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289C5" w14:textId="77777777" w:rsidR="007379F6" w:rsidRPr="00365814" w:rsidRDefault="007379F6" w:rsidP="007379F6">
      <w:pPr>
        <w:pStyle w:val="Nadpis1"/>
        <w:jc w:val="center"/>
        <w:rPr>
          <w:rFonts w:asciiTheme="minorHAnsi" w:hAnsiTheme="minorHAnsi" w:cstheme="minorHAnsi"/>
          <w:sz w:val="24"/>
          <w:szCs w:val="24"/>
        </w:rPr>
      </w:pPr>
      <w:r w:rsidRPr="00365814">
        <w:rPr>
          <w:rFonts w:asciiTheme="minorHAnsi" w:hAnsiTheme="minorHAnsi" w:cstheme="minorHAnsi"/>
          <w:sz w:val="24"/>
          <w:szCs w:val="24"/>
        </w:rPr>
        <w:t xml:space="preserve">OZNÁMENÍ O </w:t>
      </w:r>
      <w:r w:rsidR="002B1C54" w:rsidRPr="00365814">
        <w:rPr>
          <w:rFonts w:asciiTheme="minorHAnsi" w:hAnsiTheme="minorHAnsi" w:cstheme="minorHAnsi"/>
          <w:sz w:val="24"/>
          <w:szCs w:val="24"/>
        </w:rPr>
        <w:t>MAXIMÁLNÍ CENĚ PORADENSTVÍ A HODNOTĚ PÁKOVÉHO EFEKTU</w:t>
      </w:r>
    </w:p>
    <w:p w14:paraId="6DCC4526" w14:textId="77777777" w:rsidR="008E3F62" w:rsidRPr="006213EE" w:rsidRDefault="008E3F62" w:rsidP="008E3F62">
      <w:pPr>
        <w:ind w:left="2124" w:firstLine="708"/>
        <w:rPr>
          <w:rFonts w:asciiTheme="minorHAnsi" w:hAnsiTheme="minorHAnsi" w:cstheme="minorHAnsi"/>
          <w:b/>
          <w:sz w:val="20"/>
        </w:rPr>
      </w:pPr>
    </w:p>
    <w:p w14:paraId="5085A2F0" w14:textId="77777777" w:rsidR="00AE5EF0" w:rsidRDefault="00AE5EF0" w:rsidP="008E3F62">
      <w:pPr>
        <w:jc w:val="left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 Jako podklad pro akceptaci žádosti o poradenství</w:t>
      </w:r>
      <w:r w:rsidR="008E3F62" w:rsidRPr="006213EE">
        <w:rPr>
          <w:rFonts w:asciiTheme="minorHAnsi" w:hAnsiTheme="minorHAnsi" w:cstheme="minorHAnsi"/>
          <w:b/>
          <w:sz w:val="20"/>
        </w:rPr>
        <w:t xml:space="preserve"> v oblasti energetických služeb se zaručeným výsledkem </w:t>
      </w:r>
      <w:r>
        <w:rPr>
          <w:rFonts w:asciiTheme="minorHAnsi" w:hAnsiTheme="minorHAnsi" w:cstheme="minorHAnsi"/>
          <w:b/>
          <w:sz w:val="20"/>
        </w:rPr>
        <w:t xml:space="preserve"> </w:t>
      </w:r>
    </w:p>
    <w:p w14:paraId="31C8ACD3" w14:textId="77777777" w:rsidR="00AE5EF0" w:rsidRDefault="00AE5EF0" w:rsidP="008E3F62">
      <w:pPr>
        <w:jc w:val="left"/>
        <w:rPr>
          <w:rFonts w:asciiTheme="minorHAnsi" w:hAnsiTheme="minorHAnsi" w:cstheme="minorHAnsi"/>
          <w:b/>
          <w:sz w:val="20"/>
        </w:rPr>
      </w:pPr>
    </w:p>
    <w:p w14:paraId="7A9AFA1C" w14:textId="77777777" w:rsidR="002B1C54" w:rsidRPr="006213EE" w:rsidRDefault="00AE5EF0" w:rsidP="008E3F62">
      <w:pPr>
        <w:jc w:val="left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 xml:space="preserve">                                                                </w:t>
      </w:r>
      <w:r w:rsidR="008E3F62" w:rsidRPr="006213EE">
        <w:rPr>
          <w:rFonts w:asciiTheme="minorHAnsi" w:hAnsiTheme="minorHAnsi" w:cstheme="minorHAnsi"/>
          <w:b/>
          <w:sz w:val="20"/>
        </w:rPr>
        <w:t>EPC</w:t>
      </w:r>
      <w:r>
        <w:rPr>
          <w:rFonts w:asciiTheme="minorHAnsi" w:hAnsiTheme="minorHAnsi" w:cstheme="minorHAnsi"/>
          <w:b/>
          <w:sz w:val="20"/>
        </w:rPr>
        <w:t xml:space="preserve"> v programu NOVÁ ELENA</w:t>
      </w:r>
      <w:r w:rsidR="002B1C54">
        <w:rPr>
          <w:rFonts w:asciiTheme="minorHAnsi" w:hAnsiTheme="minorHAnsi" w:cstheme="minorHAnsi"/>
          <w:b/>
          <w:sz w:val="20"/>
        </w:rPr>
        <w:t>.</w:t>
      </w:r>
    </w:p>
    <w:p w14:paraId="2679EDBF" w14:textId="77777777" w:rsidR="008E3F62" w:rsidRPr="006213EE" w:rsidRDefault="008E3F62" w:rsidP="008E3F62">
      <w:pPr>
        <w:jc w:val="left"/>
        <w:rPr>
          <w:rFonts w:asciiTheme="minorHAnsi" w:hAnsiTheme="minorHAnsi" w:cstheme="minorHAnsi"/>
          <w:b/>
          <w:sz w:val="20"/>
        </w:rPr>
      </w:pPr>
    </w:p>
    <w:p w14:paraId="2EA28FAE" w14:textId="77777777" w:rsidR="008E3F62" w:rsidRPr="006213EE" w:rsidRDefault="008E3F62" w:rsidP="008E3F62">
      <w:pPr>
        <w:jc w:val="center"/>
        <w:rPr>
          <w:rFonts w:asciiTheme="minorHAnsi" w:hAnsiTheme="minorHAnsi" w:cstheme="minorHAnsi"/>
          <w:b/>
          <w:sz w:val="20"/>
        </w:rPr>
        <w:sectPr w:rsidR="008E3F62" w:rsidRPr="006213EE" w:rsidSect="00471972">
          <w:headerReference w:type="default" r:id="rId7"/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2D6ED124" w14:textId="77777777" w:rsidR="008E3F62" w:rsidRPr="006213EE" w:rsidRDefault="008E3F62" w:rsidP="008E3F62">
      <w:pPr>
        <w:jc w:val="center"/>
        <w:rPr>
          <w:rFonts w:asciiTheme="minorHAnsi" w:hAnsiTheme="minorHAnsi" w:cstheme="minorHAnsi"/>
          <w:b/>
          <w:sz w:val="20"/>
        </w:rPr>
      </w:pPr>
    </w:p>
    <w:p w14:paraId="0F5A1E22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  <w:sectPr w:rsidR="008E3F62" w:rsidRPr="006213EE" w:rsidSect="005555DA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0F42BFD8" w14:textId="77777777" w:rsidR="008E3F62" w:rsidRPr="006213EE" w:rsidRDefault="007379F6" w:rsidP="008E3F62">
      <w:pPr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BANKA</w:t>
      </w:r>
      <w:r w:rsidR="008E3F62" w:rsidRPr="006213EE">
        <w:rPr>
          <w:rFonts w:asciiTheme="minorHAnsi" w:hAnsiTheme="minorHAnsi" w:cstheme="minorHAnsi"/>
          <w:b/>
          <w:sz w:val="20"/>
        </w:rPr>
        <w:t xml:space="preserve">:                                                            </w:t>
      </w:r>
      <w:r w:rsidR="00A62A50">
        <w:rPr>
          <w:rFonts w:asciiTheme="minorHAnsi" w:hAnsiTheme="minorHAnsi" w:cstheme="minorHAnsi"/>
          <w:b/>
          <w:sz w:val="20"/>
        </w:rPr>
        <w:t xml:space="preserve">                                        </w:t>
      </w:r>
      <w:r>
        <w:rPr>
          <w:rFonts w:asciiTheme="minorHAnsi" w:hAnsiTheme="minorHAnsi" w:cstheme="minorHAnsi"/>
          <w:b/>
          <w:sz w:val="20"/>
        </w:rPr>
        <w:t>KLIENT</w:t>
      </w:r>
      <w:r w:rsidR="008E3F62" w:rsidRPr="006213EE">
        <w:rPr>
          <w:rFonts w:asciiTheme="minorHAnsi" w:hAnsiTheme="minorHAnsi" w:cstheme="minorHAnsi"/>
          <w:b/>
          <w:sz w:val="20"/>
        </w:rPr>
        <w:t xml:space="preserve">:                                </w:t>
      </w:r>
    </w:p>
    <w:p w14:paraId="0EC66B82" w14:textId="77777777" w:rsidR="008E3F62" w:rsidRPr="006213EE" w:rsidRDefault="008E3F62" w:rsidP="008E3F62">
      <w:pPr>
        <w:rPr>
          <w:rFonts w:asciiTheme="minorHAnsi" w:hAnsiTheme="minorHAnsi" w:cstheme="minorHAnsi"/>
          <w:b/>
          <w:sz w:val="20"/>
        </w:rPr>
        <w:sectPr w:rsidR="008E3F62" w:rsidRPr="006213EE" w:rsidSect="005555D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tblpX="73" w:tblpY="97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6"/>
        <w:gridCol w:w="3559"/>
        <w:gridCol w:w="256"/>
        <w:gridCol w:w="257"/>
        <w:gridCol w:w="1286"/>
        <w:gridCol w:w="3206"/>
      </w:tblGrid>
      <w:tr w:rsidR="006213EE" w:rsidRPr="006213EE" w14:paraId="2D413B18" w14:textId="77777777" w:rsidTr="00A62A50">
        <w:trPr>
          <w:trHeight w:val="528"/>
        </w:trPr>
        <w:tc>
          <w:tcPr>
            <w:tcW w:w="4595" w:type="dxa"/>
            <w:gridSpan w:val="2"/>
          </w:tcPr>
          <w:p w14:paraId="6D1709E1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27E2EAA9" w14:textId="77777777" w:rsidR="006213EE" w:rsidRPr="006213EE" w:rsidRDefault="006213EE" w:rsidP="005F3CFA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 w:rsidR="00967024"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47511ADA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0D8005A6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03656CBA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492" w:type="dxa"/>
            <w:gridSpan w:val="2"/>
          </w:tcPr>
          <w:p w14:paraId="6508D09E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E382E51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6C55A8FF" w14:textId="77777777" w:rsidR="006213EE" w:rsidRPr="006213EE" w:rsidRDefault="006213EE" w:rsidP="002B1C54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6213EE" w:rsidRPr="006213EE" w14:paraId="5281F1E3" w14:textId="77777777" w:rsidTr="00A62A50">
        <w:trPr>
          <w:trHeight w:val="480"/>
        </w:trPr>
        <w:tc>
          <w:tcPr>
            <w:tcW w:w="1036" w:type="dxa"/>
          </w:tcPr>
          <w:p w14:paraId="3A84D652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se sídlem:</w:t>
            </w:r>
            <w:r w:rsidRPr="006213EE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559" w:type="dxa"/>
          </w:tcPr>
          <w:p w14:paraId="151ED006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5A1F2D8D" w14:textId="77777777" w:rsidR="006213EE" w:rsidRPr="006213EE" w:rsidRDefault="006213EE" w:rsidP="006213EE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79235CFA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5CB2CC18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524C9680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se sídlem:</w:t>
            </w:r>
          </w:p>
        </w:tc>
        <w:tc>
          <w:tcPr>
            <w:tcW w:w="3206" w:type="dxa"/>
          </w:tcPr>
          <w:p w14:paraId="5F3687E9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4A08E690" w14:textId="77777777" w:rsidR="006213EE" w:rsidRPr="006213EE" w:rsidRDefault="006213EE" w:rsidP="005F3CFA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6213EE" w:rsidRPr="006213EE" w14:paraId="659ED1A4" w14:textId="77777777" w:rsidTr="00A62A50">
        <w:trPr>
          <w:trHeight w:val="287"/>
        </w:trPr>
        <w:tc>
          <w:tcPr>
            <w:tcW w:w="1036" w:type="dxa"/>
          </w:tcPr>
          <w:p w14:paraId="5E29678E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</w:tc>
        <w:tc>
          <w:tcPr>
            <w:tcW w:w="3559" w:type="dxa"/>
          </w:tcPr>
          <w:p w14:paraId="7576A779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6403B495" w14:textId="77777777" w:rsidR="006213EE" w:rsidRPr="006213EE" w:rsidRDefault="006213EE" w:rsidP="006213EE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7D339A0F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3FAA1ACC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7BD2ECEE" w14:textId="77777777" w:rsidR="006213EE" w:rsidRPr="006213EE" w:rsidRDefault="006213EE" w:rsidP="005F3CFA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</w:tc>
        <w:tc>
          <w:tcPr>
            <w:tcW w:w="3206" w:type="dxa"/>
          </w:tcPr>
          <w:p w14:paraId="65D86B15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3A90F1F3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6213EE" w:rsidRPr="006213EE" w14:paraId="5D071A8F" w14:textId="77777777" w:rsidTr="00A62A50">
        <w:trPr>
          <w:trHeight w:val="507"/>
        </w:trPr>
        <w:tc>
          <w:tcPr>
            <w:tcW w:w="1036" w:type="dxa"/>
          </w:tcPr>
          <w:p w14:paraId="18DD5CAB" w14:textId="77777777" w:rsidR="006213EE" w:rsidRPr="006213EE" w:rsidRDefault="006213EE" w:rsidP="005F3CF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zastoupen:</w:t>
            </w:r>
          </w:p>
        </w:tc>
        <w:tc>
          <w:tcPr>
            <w:tcW w:w="3559" w:type="dxa"/>
          </w:tcPr>
          <w:p w14:paraId="7F38C8A9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4076F29B" w14:textId="77777777" w:rsidR="006213EE" w:rsidRPr="006213EE" w:rsidRDefault="006213EE" w:rsidP="006213EE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2E45FDD9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4E2849FE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7AAB7F25" w14:textId="77777777" w:rsidR="006213EE" w:rsidRPr="006213EE" w:rsidRDefault="006213EE" w:rsidP="005F3CFA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zastoupen:</w:t>
            </w:r>
            <w:r w:rsidRPr="006213EE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206" w:type="dxa"/>
          </w:tcPr>
          <w:p w14:paraId="2039A189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5DF6B83E" w14:textId="77777777" w:rsidR="006213EE" w:rsidRPr="006213EE" w:rsidRDefault="006213EE" w:rsidP="005F3CFA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492B956" w14:textId="77777777" w:rsidR="008E3F62" w:rsidRDefault="008E3F62" w:rsidP="008E3F62">
      <w:pPr>
        <w:rPr>
          <w:rFonts w:asciiTheme="minorHAnsi" w:hAnsiTheme="minorHAnsi" w:cstheme="minorHAnsi"/>
          <w:b/>
          <w:sz w:val="20"/>
        </w:rPr>
      </w:pPr>
    </w:p>
    <w:p w14:paraId="3BDD0CD5" w14:textId="77777777" w:rsidR="001B3B6B" w:rsidRPr="0007142B" w:rsidRDefault="001B3B6B" w:rsidP="001B3B6B">
      <w:pPr>
        <w:spacing w:after="60"/>
        <w:outlineLvl w:val="0"/>
        <w:rPr>
          <w:rFonts w:ascii="Segoe UI" w:hAnsi="Segoe UI" w:cs="Segoe UI"/>
          <w:szCs w:val="22"/>
        </w:rPr>
      </w:pPr>
      <w:r w:rsidRPr="0007142B">
        <w:rPr>
          <w:rFonts w:ascii="Segoe UI" w:hAnsi="Segoe UI" w:cs="Segoe UI"/>
          <w:szCs w:val="22"/>
        </w:rPr>
        <w:t>Vážený kliente,</w:t>
      </w:r>
    </w:p>
    <w:p w14:paraId="2A421322" w14:textId="77777777" w:rsidR="002B1C54" w:rsidRDefault="001B3B6B" w:rsidP="001B3B6B">
      <w:pPr>
        <w:spacing w:line="276" w:lineRule="auto"/>
        <w:rPr>
          <w:rFonts w:ascii="Segoe UI" w:hAnsi="Segoe UI" w:cs="Segoe UI"/>
          <w:szCs w:val="22"/>
        </w:rPr>
      </w:pPr>
      <w:r w:rsidRPr="0007142B">
        <w:rPr>
          <w:rFonts w:ascii="Segoe UI" w:hAnsi="Segoe UI" w:cs="Segoe UI"/>
          <w:szCs w:val="22"/>
        </w:rPr>
        <w:t>dovolujeme si Vám oznámit</w:t>
      </w:r>
      <w:r>
        <w:rPr>
          <w:rFonts w:ascii="Segoe UI" w:hAnsi="Segoe UI" w:cs="Segoe UI"/>
          <w:szCs w:val="22"/>
        </w:rPr>
        <w:t xml:space="preserve">, že byla posouzena </w:t>
      </w:r>
      <w:r w:rsidR="001B21CB">
        <w:rPr>
          <w:rFonts w:ascii="Segoe UI" w:hAnsi="Segoe UI" w:cs="Segoe UI"/>
          <w:szCs w:val="22"/>
        </w:rPr>
        <w:t xml:space="preserve">Vaše </w:t>
      </w:r>
      <w:r>
        <w:rPr>
          <w:rFonts w:ascii="Segoe UI" w:hAnsi="Segoe UI" w:cs="Segoe UI"/>
          <w:szCs w:val="22"/>
        </w:rPr>
        <w:t>žádost včetně příloh. Na základě údajů, které jste nám poskytnul</w:t>
      </w:r>
      <w:r w:rsidR="001B21CB">
        <w:rPr>
          <w:rFonts w:ascii="Segoe UI" w:hAnsi="Segoe UI" w:cs="Segoe UI"/>
          <w:szCs w:val="22"/>
        </w:rPr>
        <w:t>i</w:t>
      </w:r>
      <w:r>
        <w:rPr>
          <w:rFonts w:ascii="Segoe UI" w:hAnsi="Segoe UI" w:cs="Segoe UI"/>
          <w:szCs w:val="22"/>
        </w:rPr>
        <w:t xml:space="preserve"> jsme stanovili maximální cenu poradenství, kterou budeme </w:t>
      </w:r>
      <w:r w:rsidR="002B1C54">
        <w:rPr>
          <w:rFonts w:ascii="Segoe UI" w:hAnsi="Segoe UI" w:cs="Segoe UI"/>
          <w:szCs w:val="22"/>
        </w:rPr>
        <w:t>omezovat nabídky poradců v minitendru. Skutečná cena poradenství bude rovna, nebo nižší než maximální cena poradenství.</w:t>
      </w:r>
    </w:p>
    <w:p w14:paraId="43E4CB54" w14:textId="77777777" w:rsidR="002B1C54" w:rsidRDefault="002B1C54" w:rsidP="002B1C54">
      <w:pPr>
        <w:spacing w:line="276" w:lineRule="auto"/>
        <w:rPr>
          <w:rFonts w:ascii="Segoe UI" w:hAnsi="Segoe UI" w:cs="Segoe UI"/>
          <w:szCs w:val="22"/>
        </w:rPr>
      </w:pPr>
      <w:r w:rsidRPr="002B1C54">
        <w:rPr>
          <w:rFonts w:ascii="Segoe UI" w:hAnsi="Segoe UI" w:cs="Segoe UI"/>
          <w:szCs w:val="22"/>
        </w:rPr>
        <w:t xml:space="preserve">Banka posouzením předpokládané </w:t>
      </w:r>
      <w:r>
        <w:rPr>
          <w:rFonts w:ascii="Segoe UI" w:hAnsi="Segoe UI" w:cs="Segoe UI"/>
          <w:szCs w:val="22"/>
        </w:rPr>
        <w:t xml:space="preserve">výše </w:t>
      </w:r>
      <w:r w:rsidRPr="002B1C54">
        <w:rPr>
          <w:rFonts w:ascii="Segoe UI" w:hAnsi="Segoe UI" w:cs="Segoe UI"/>
          <w:szCs w:val="22"/>
        </w:rPr>
        <w:t>investice uvedené v žádosti a Maximální ceny poradenství</w:t>
      </w:r>
      <w:r>
        <w:rPr>
          <w:rFonts w:ascii="Segoe UI" w:hAnsi="Segoe UI" w:cs="Segoe UI"/>
          <w:szCs w:val="22"/>
        </w:rPr>
        <w:t xml:space="preserve"> </w:t>
      </w:r>
      <w:r w:rsidRPr="002B1C54">
        <w:rPr>
          <w:rFonts w:ascii="Segoe UI" w:hAnsi="Segoe UI" w:cs="Segoe UI"/>
          <w:szCs w:val="22"/>
        </w:rPr>
        <w:t>stanov</w:t>
      </w:r>
      <w:r>
        <w:rPr>
          <w:rFonts w:ascii="Segoe UI" w:hAnsi="Segoe UI" w:cs="Segoe UI"/>
          <w:szCs w:val="22"/>
        </w:rPr>
        <w:t>ila</w:t>
      </w:r>
      <w:r w:rsidRPr="002B1C54">
        <w:rPr>
          <w:rFonts w:ascii="Segoe UI" w:hAnsi="Segoe UI" w:cs="Segoe UI"/>
          <w:szCs w:val="22"/>
        </w:rPr>
        <w:t xml:space="preserve"> </w:t>
      </w:r>
      <w:r>
        <w:rPr>
          <w:rFonts w:ascii="Segoe UI" w:hAnsi="Segoe UI" w:cs="Segoe UI"/>
          <w:szCs w:val="22"/>
        </w:rPr>
        <w:t xml:space="preserve">hodnotu </w:t>
      </w:r>
      <w:r w:rsidRPr="002B1C54">
        <w:rPr>
          <w:rFonts w:ascii="Segoe UI" w:hAnsi="Segoe UI" w:cs="Segoe UI"/>
          <w:szCs w:val="22"/>
        </w:rPr>
        <w:t>tzv. Pákov</w:t>
      </w:r>
      <w:r>
        <w:rPr>
          <w:rFonts w:ascii="Segoe UI" w:hAnsi="Segoe UI" w:cs="Segoe UI"/>
          <w:szCs w:val="22"/>
        </w:rPr>
        <w:t>ého</w:t>
      </w:r>
      <w:r w:rsidRPr="002B1C54">
        <w:rPr>
          <w:rFonts w:ascii="Segoe UI" w:hAnsi="Segoe UI" w:cs="Segoe UI"/>
          <w:szCs w:val="22"/>
        </w:rPr>
        <w:t xml:space="preserve"> efekt</w:t>
      </w:r>
      <w:r>
        <w:rPr>
          <w:rFonts w:ascii="Segoe UI" w:hAnsi="Segoe UI" w:cs="Segoe UI"/>
          <w:szCs w:val="22"/>
        </w:rPr>
        <w:t xml:space="preserve">u </w:t>
      </w:r>
      <w:r w:rsidRPr="002B1C54">
        <w:rPr>
          <w:rFonts w:ascii="Segoe UI" w:hAnsi="Segoe UI" w:cs="Segoe UI"/>
          <w:szCs w:val="22"/>
        </w:rPr>
        <w:t>(poměr celkové předpokládané investice k maximální Ceně poradenství k vypočítané z provozních nákladů)</w:t>
      </w:r>
      <w:r w:rsidR="001B21CB">
        <w:rPr>
          <w:rFonts w:ascii="Segoe UI" w:hAnsi="Segoe UI" w:cs="Segoe UI"/>
          <w:szCs w:val="22"/>
        </w:rPr>
        <w:t>, kterou Vám tímto rovněž sdělujeme.</w:t>
      </w:r>
      <w:r w:rsidR="00365814">
        <w:rPr>
          <w:rFonts w:ascii="Segoe UI" w:hAnsi="Segoe UI" w:cs="Segoe UI"/>
          <w:szCs w:val="22"/>
        </w:rPr>
        <w:t xml:space="preserve"> </w:t>
      </w:r>
    </w:p>
    <w:p w14:paraId="3B593666" w14:textId="77777777" w:rsidR="002B1C54" w:rsidRDefault="002B1C54" w:rsidP="008E3F62">
      <w:pPr>
        <w:rPr>
          <w:rFonts w:asciiTheme="minorHAnsi" w:hAnsiTheme="minorHAnsi" w:cstheme="minorHAnsi"/>
          <w:b/>
          <w:sz w:val="20"/>
        </w:rPr>
      </w:pPr>
    </w:p>
    <w:tbl>
      <w:tblPr>
        <w:tblW w:w="920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1656"/>
        <w:gridCol w:w="1956"/>
      </w:tblGrid>
      <w:tr w:rsidR="000641C4" w14:paraId="0620A9AE" w14:textId="77777777" w:rsidTr="000641C4">
        <w:trPr>
          <w:trHeight w:val="344"/>
        </w:trPr>
        <w:tc>
          <w:tcPr>
            <w:tcW w:w="5592" w:type="dxa"/>
          </w:tcPr>
          <w:p w14:paraId="6888BB92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UKAZATEL PRO AKCEPTACI ŽÁDOSTI</w:t>
            </w:r>
          </w:p>
        </w:tc>
        <w:tc>
          <w:tcPr>
            <w:tcW w:w="1656" w:type="dxa"/>
          </w:tcPr>
          <w:p w14:paraId="6090CC0B" w14:textId="77777777" w:rsidR="000641C4" w:rsidRDefault="000641C4" w:rsidP="000641C4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Kč bez  DPH</w:t>
            </w:r>
          </w:p>
        </w:tc>
        <w:tc>
          <w:tcPr>
            <w:tcW w:w="1956" w:type="dxa"/>
          </w:tcPr>
          <w:p w14:paraId="2DF0B370" w14:textId="77777777" w:rsidR="000641C4" w:rsidRDefault="000641C4" w:rsidP="000641C4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  Kč s DPH</w:t>
            </w:r>
          </w:p>
        </w:tc>
      </w:tr>
      <w:tr w:rsidR="000641C4" w14:paraId="17A690CD" w14:textId="77777777" w:rsidTr="001B21CB">
        <w:trPr>
          <w:trHeight w:val="653"/>
        </w:trPr>
        <w:tc>
          <w:tcPr>
            <w:tcW w:w="5592" w:type="dxa"/>
          </w:tcPr>
          <w:p w14:paraId="2E1A3175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14:paraId="3DE826A7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VÝŠE MAXIMÁLNÍ CENY PORADENSTVÍ</w:t>
            </w:r>
          </w:p>
        </w:tc>
        <w:tc>
          <w:tcPr>
            <w:tcW w:w="1656" w:type="dxa"/>
          </w:tcPr>
          <w:p w14:paraId="0E1FA3A5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956" w:type="dxa"/>
          </w:tcPr>
          <w:p w14:paraId="6ED5B5A6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0641C4" w14:paraId="350F7E01" w14:textId="77777777" w:rsidTr="001B21CB">
        <w:trPr>
          <w:trHeight w:val="722"/>
        </w:trPr>
        <w:tc>
          <w:tcPr>
            <w:tcW w:w="5592" w:type="dxa"/>
          </w:tcPr>
          <w:p w14:paraId="6C0DC6BC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14:paraId="678E1853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VÝŠE INVESTICE Z ŽÁDOSTI O PORADENSTVÍ</w:t>
            </w:r>
          </w:p>
        </w:tc>
        <w:tc>
          <w:tcPr>
            <w:tcW w:w="1656" w:type="dxa"/>
          </w:tcPr>
          <w:p w14:paraId="51481612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956" w:type="dxa"/>
          </w:tcPr>
          <w:p w14:paraId="55839C49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0641C4" w14:paraId="7EE4805F" w14:textId="77777777" w:rsidTr="001B21CB">
        <w:trPr>
          <w:trHeight w:val="664"/>
        </w:trPr>
        <w:tc>
          <w:tcPr>
            <w:tcW w:w="5592" w:type="dxa"/>
          </w:tcPr>
          <w:p w14:paraId="2E61ABE7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14:paraId="740C97F4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HODNOTA PÁKOVÉHO EFEKTU</w:t>
            </w:r>
          </w:p>
        </w:tc>
        <w:tc>
          <w:tcPr>
            <w:tcW w:w="1656" w:type="dxa"/>
          </w:tcPr>
          <w:p w14:paraId="222E6015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956" w:type="dxa"/>
          </w:tcPr>
          <w:p w14:paraId="6828C398" w14:textId="77777777" w:rsidR="000641C4" w:rsidRDefault="000641C4" w:rsidP="008E3F62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F1DBAC5" w14:textId="77777777" w:rsidR="000641C4" w:rsidRDefault="000641C4" w:rsidP="008E3F62">
      <w:pPr>
        <w:rPr>
          <w:rFonts w:asciiTheme="minorHAnsi" w:hAnsiTheme="minorHAnsi" w:cstheme="minorHAnsi"/>
          <w:b/>
          <w:sz w:val="20"/>
        </w:rPr>
      </w:pPr>
    </w:p>
    <w:p w14:paraId="5292CD97" w14:textId="77777777" w:rsidR="000641C4" w:rsidRDefault="000641C4" w:rsidP="008E3F62">
      <w:pPr>
        <w:rPr>
          <w:rFonts w:asciiTheme="minorHAnsi" w:hAnsiTheme="minorHAnsi" w:cstheme="minorHAnsi"/>
          <w:b/>
          <w:sz w:val="20"/>
        </w:rPr>
      </w:pPr>
    </w:p>
    <w:p w14:paraId="64E5F245" w14:textId="77777777" w:rsidR="004040C1" w:rsidRPr="006213EE" w:rsidRDefault="000641C4" w:rsidP="004040C1">
      <w:pPr>
        <w:ind w:left="5103" w:hanging="5103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sz w:val="20"/>
        </w:rPr>
        <w:t>Datum</w:t>
      </w:r>
      <w:r w:rsidR="004040C1" w:rsidRPr="006213EE">
        <w:rPr>
          <w:rFonts w:asciiTheme="minorHAnsi" w:hAnsiTheme="minorHAnsi" w:cstheme="minorHAnsi"/>
          <w:b/>
          <w:sz w:val="20"/>
        </w:rPr>
        <w:t>:</w:t>
      </w:r>
      <w:r w:rsidR="004040C1" w:rsidRPr="006213EE">
        <w:rPr>
          <w:rFonts w:asciiTheme="minorHAnsi" w:hAnsiTheme="minorHAnsi" w:cstheme="minorHAnsi"/>
          <w:sz w:val="20"/>
        </w:rPr>
        <w:t xml:space="preserve"> dle elektronického podpisu</w:t>
      </w:r>
    </w:p>
    <w:p w14:paraId="648C27CB" w14:textId="77777777" w:rsidR="004040C1" w:rsidRPr="006213EE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6FDF71B5" w14:textId="77777777" w:rsidR="004040C1" w:rsidRPr="006213EE" w:rsidRDefault="004040C1" w:rsidP="004040C1">
      <w:pPr>
        <w:ind w:left="5103" w:hanging="5103"/>
        <w:rPr>
          <w:rFonts w:asciiTheme="minorHAnsi" w:hAnsiTheme="minorHAnsi" w:cstheme="minorHAnsi"/>
          <w:sz w:val="20"/>
        </w:rPr>
      </w:pPr>
    </w:p>
    <w:p w14:paraId="6A1A1A39" w14:textId="77777777" w:rsidR="000641C4" w:rsidRPr="00CF14C4" w:rsidRDefault="000641C4" w:rsidP="000641C4">
      <w:pPr>
        <w:spacing w:after="60"/>
        <w:ind w:left="4963" w:firstLine="709"/>
        <w:outlineLvl w:val="0"/>
        <w:rPr>
          <w:rFonts w:ascii="Segoe UI" w:hAnsi="Segoe UI" w:cs="Segoe UI"/>
          <w:sz w:val="19"/>
          <w:szCs w:val="19"/>
        </w:rPr>
      </w:pPr>
      <w:r>
        <w:rPr>
          <w:rFonts w:ascii="Segoe UI" w:hAnsi="Segoe UI" w:cs="Segoe UI"/>
          <w:sz w:val="19"/>
          <w:szCs w:val="19"/>
        </w:rPr>
        <w:t>………………………………………………………………</w:t>
      </w:r>
    </w:p>
    <w:p w14:paraId="066CE516" w14:textId="77777777" w:rsidR="000641C4" w:rsidRPr="00CF14C4" w:rsidRDefault="000641C4" w:rsidP="000641C4">
      <w:pPr>
        <w:outlineLvl w:val="0"/>
        <w:rPr>
          <w:rFonts w:ascii="Segoe UI" w:hAnsi="Segoe UI" w:cs="Segoe UI"/>
          <w:sz w:val="19"/>
          <w:szCs w:val="19"/>
        </w:rPr>
      </w:pP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0641C4">
        <w:rPr>
          <w:rFonts w:ascii="Segoe UI" w:hAnsi="Segoe UI" w:cs="Segoe UI"/>
          <w:b/>
          <w:sz w:val="19"/>
          <w:szCs w:val="19"/>
        </w:rPr>
        <w:t>Ing. Tomáš Konvička</w:t>
      </w:r>
      <w:r w:rsidRPr="00CF14C4">
        <w:rPr>
          <w:rFonts w:ascii="Segoe UI" w:hAnsi="Segoe UI" w:cs="Segoe UI"/>
          <w:sz w:val="19"/>
          <w:szCs w:val="19"/>
        </w:rPr>
        <w:t xml:space="preserve"> </w:t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  <w:t>;</w:t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  <w:t xml:space="preserve">specialista EPC </w:t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>
        <w:rPr>
          <w:rFonts w:ascii="Segoe UI" w:hAnsi="Segoe UI" w:cs="Segoe UI"/>
          <w:sz w:val="19"/>
          <w:szCs w:val="19"/>
        </w:rPr>
        <w:t xml:space="preserve">   </w:t>
      </w:r>
      <w:r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</w:r>
      <w:r w:rsidRPr="00CF14C4">
        <w:rPr>
          <w:rFonts w:ascii="Segoe UI" w:hAnsi="Segoe UI" w:cs="Segoe UI"/>
          <w:sz w:val="19"/>
          <w:szCs w:val="19"/>
        </w:rPr>
        <w:tab/>
        <w:t>tel. 774208700</w:t>
      </w:r>
    </w:p>
    <w:p w14:paraId="1A9D3172" w14:textId="77777777" w:rsidR="000641C4" w:rsidRDefault="000641C4" w:rsidP="000641C4">
      <w:pPr>
        <w:ind w:left="4963" w:firstLine="709"/>
        <w:rPr>
          <w:rStyle w:val="Hypertextovodkaz"/>
          <w:rFonts w:ascii="Segoe UI" w:hAnsi="Segoe UI" w:cs="Segoe UI"/>
          <w:sz w:val="19"/>
          <w:szCs w:val="19"/>
        </w:rPr>
      </w:pPr>
      <w:r w:rsidRPr="00CF14C4">
        <w:rPr>
          <w:rFonts w:ascii="Segoe UI" w:hAnsi="Segoe UI" w:cs="Segoe UI"/>
          <w:sz w:val="19"/>
          <w:szCs w:val="19"/>
        </w:rPr>
        <w:t xml:space="preserve">e-mail: </w:t>
      </w:r>
      <w:hyperlink r:id="rId8" w:history="1">
        <w:r w:rsidRPr="00CF14C4">
          <w:rPr>
            <w:rStyle w:val="Hypertextovodkaz"/>
            <w:rFonts w:ascii="Segoe UI" w:hAnsi="Segoe UI" w:cs="Segoe UI"/>
            <w:sz w:val="19"/>
            <w:szCs w:val="19"/>
          </w:rPr>
          <w:t>tomas.konvicka@nrb.cz</w:t>
        </w:r>
      </w:hyperlink>
    </w:p>
    <w:p w14:paraId="1B7E9B96" w14:textId="77777777" w:rsidR="00365814" w:rsidRDefault="000641C4" w:rsidP="00365814">
      <w:pPr>
        <w:pStyle w:val="Nadpis1"/>
        <w:ind w:left="2124" w:firstLine="708"/>
        <w:rPr>
          <w:rFonts w:asciiTheme="minorHAnsi" w:hAnsiTheme="minorHAnsi" w:cstheme="minorHAnsi"/>
          <w:sz w:val="24"/>
          <w:szCs w:val="24"/>
        </w:rPr>
      </w:pPr>
      <w:r w:rsidRPr="00365814">
        <w:rPr>
          <w:rStyle w:val="Hypertextovodkaz"/>
          <w:rFonts w:ascii="Segoe UI" w:hAnsi="Segoe UI" w:cs="Segoe UI"/>
          <w:b w:val="0"/>
          <w:kern w:val="0"/>
          <w:sz w:val="24"/>
          <w:szCs w:val="24"/>
        </w:rPr>
        <w:lastRenderedPageBreak/>
        <w:t xml:space="preserve"> </w:t>
      </w:r>
      <w:r w:rsidRPr="00365814">
        <w:rPr>
          <w:rFonts w:asciiTheme="minorHAnsi" w:hAnsiTheme="minorHAnsi" w:cstheme="minorHAnsi"/>
          <w:sz w:val="24"/>
          <w:szCs w:val="24"/>
        </w:rPr>
        <w:t xml:space="preserve">VYJÁDŘENÍ KLIENTA </w:t>
      </w:r>
    </w:p>
    <w:p w14:paraId="632393AB" w14:textId="77777777" w:rsidR="000641C4" w:rsidRPr="00365814" w:rsidRDefault="00365814" w:rsidP="000641C4">
      <w:pPr>
        <w:pStyle w:val="Nadpis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Pr="00365814">
        <w:rPr>
          <w:rFonts w:asciiTheme="minorHAnsi" w:hAnsiTheme="minorHAnsi" w:cstheme="minorHAnsi"/>
          <w:sz w:val="24"/>
          <w:szCs w:val="24"/>
        </w:rPr>
        <w:t xml:space="preserve">K VÝŠI </w:t>
      </w:r>
      <w:r w:rsidR="000641C4" w:rsidRPr="00365814">
        <w:rPr>
          <w:rFonts w:asciiTheme="minorHAnsi" w:hAnsiTheme="minorHAnsi" w:cstheme="minorHAnsi"/>
          <w:sz w:val="24"/>
          <w:szCs w:val="24"/>
        </w:rPr>
        <w:t>MAXIMÁLNÍ CEN</w:t>
      </w:r>
      <w:r w:rsidRPr="00365814">
        <w:rPr>
          <w:rFonts w:asciiTheme="minorHAnsi" w:hAnsiTheme="minorHAnsi" w:cstheme="minorHAnsi"/>
          <w:sz w:val="24"/>
          <w:szCs w:val="24"/>
        </w:rPr>
        <w:t>Y</w:t>
      </w:r>
      <w:r w:rsidR="000641C4" w:rsidRPr="00365814">
        <w:rPr>
          <w:rFonts w:asciiTheme="minorHAnsi" w:hAnsiTheme="minorHAnsi" w:cstheme="minorHAnsi"/>
          <w:sz w:val="24"/>
          <w:szCs w:val="24"/>
        </w:rPr>
        <w:t xml:space="preserve"> PORADENSTVÍ A HODNOTĚ PÁKOVÉHO EFEKTU</w:t>
      </w:r>
    </w:p>
    <w:p w14:paraId="66E50094" w14:textId="77777777" w:rsidR="00365814" w:rsidRDefault="00365814" w:rsidP="00365814">
      <w:pPr>
        <w:rPr>
          <w:rFonts w:asciiTheme="minorHAnsi" w:hAnsiTheme="minorHAnsi" w:cstheme="minorHAnsi"/>
          <w:b/>
          <w:kern w:val="28"/>
          <w:sz w:val="20"/>
        </w:rPr>
      </w:pPr>
    </w:p>
    <w:p w14:paraId="7A541876" w14:textId="77777777" w:rsidR="00365814" w:rsidRPr="006213EE" w:rsidRDefault="00365814" w:rsidP="00365814">
      <w:pPr>
        <w:rPr>
          <w:rFonts w:asciiTheme="minorHAnsi" w:hAnsiTheme="minorHAnsi" w:cstheme="minorHAnsi"/>
          <w:b/>
          <w:sz w:val="20"/>
        </w:rPr>
        <w:sectPr w:rsidR="00365814" w:rsidRPr="006213EE" w:rsidSect="005555DA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073B59E3" w14:textId="77777777" w:rsidR="00365814" w:rsidRPr="006213EE" w:rsidRDefault="00365814" w:rsidP="00365814">
      <w:pPr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KLIENT</w:t>
      </w:r>
      <w:r w:rsidRPr="006213EE">
        <w:rPr>
          <w:rFonts w:asciiTheme="minorHAnsi" w:hAnsiTheme="minorHAnsi" w:cstheme="minorHAnsi"/>
          <w:b/>
          <w:sz w:val="20"/>
        </w:rPr>
        <w:t xml:space="preserve">:        </w:t>
      </w:r>
      <w:r>
        <w:rPr>
          <w:rFonts w:asciiTheme="minorHAnsi" w:hAnsiTheme="minorHAnsi" w:cstheme="minorHAnsi"/>
          <w:b/>
          <w:sz w:val="20"/>
        </w:rPr>
        <w:t xml:space="preserve">                                                                                            BANKA</w:t>
      </w:r>
      <w:r w:rsidRPr="006213EE">
        <w:rPr>
          <w:rFonts w:asciiTheme="minorHAnsi" w:hAnsiTheme="minorHAnsi" w:cstheme="minorHAnsi"/>
          <w:b/>
          <w:sz w:val="20"/>
        </w:rPr>
        <w:t xml:space="preserve">:                                                            </w:t>
      </w:r>
      <w:r>
        <w:rPr>
          <w:rFonts w:asciiTheme="minorHAnsi" w:hAnsiTheme="minorHAnsi" w:cstheme="minorHAnsi"/>
          <w:b/>
          <w:sz w:val="20"/>
        </w:rPr>
        <w:t xml:space="preserve">                                        </w:t>
      </w:r>
      <w:r w:rsidRPr="006213EE">
        <w:rPr>
          <w:rFonts w:asciiTheme="minorHAnsi" w:hAnsiTheme="minorHAnsi" w:cstheme="minorHAnsi"/>
          <w:b/>
          <w:sz w:val="20"/>
        </w:rPr>
        <w:t xml:space="preserve">                        </w:t>
      </w:r>
    </w:p>
    <w:p w14:paraId="0AF4060D" w14:textId="77777777" w:rsidR="00365814" w:rsidRPr="006213EE" w:rsidRDefault="00365814" w:rsidP="00365814">
      <w:pPr>
        <w:rPr>
          <w:rFonts w:asciiTheme="minorHAnsi" w:hAnsiTheme="minorHAnsi" w:cstheme="minorHAnsi"/>
          <w:b/>
          <w:sz w:val="20"/>
        </w:rPr>
        <w:sectPr w:rsidR="00365814" w:rsidRPr="006213EE" w:rsidSect="005555DA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text" w:tblpX="73" w:tblpY="97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6"/>
        <w:gridCol w:w="3559"/>
        <w:gridCol w:w="256"/>
        <w:gridCol w:w="257"/>
        <w:gridCol w:w="1286"/>
        <w:gridCol w:w="3206"/>
      </w:tblGrid>
      <w:tr w:rsidR="00365814" w:rsidRPr="006213EE" w14:paraId="7EB619FB" w14:textId="77777777" w:rsidTr="00D14B81">
        <w:trPr>
          <w:trHeight w:val="528"/>
        </w:trPr>
        <w:tc>
          <w:tcPr>
            <w:tcW w:w="4595" w:type="dxa"/>
            <w:gridSpan w:val="2"/>
          </w:tcPr>
          <w:p w14:paraId="4E98D71F" w14:textId="77777777" w:rsidR="00365814" w:rsidRPr="006213EE" w:rsidRDefault="00365814" w:rsidP="00D14B81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58819528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7E43F1A6" w14:textId="77777777" w:rsidR="00365814" w:rsidRPr="006213EE" w:rsidRDefault="00365814" w:rsidP="00D14B81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0F9A7082" w14:textId="77777777" w:rsidR="00365814" w:rsidRPr="006213EE" w:rsidRDefault="00365814" w:rsidP="00D14B8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32DAE0CD" w14:textId="77777777" w:rsidR="00365814" w:rsidRPr="006213EE" w:rsidRDefault="00365814" w:rsidP="00D14B8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492" w:type="dxa"/>
            <w:gridSpan w:val="2"/>
          </w:tcPr>
          <w:p w14:paraId="11EEED72" w14:textId="77777777" w:rsidR="00365814" w:rsidRPr="006213EE" w:rsidRDefault="00365814" w:rsidP="00D14B81">
            <w:pPr>
              <w:spacing w:line="276" w:lineRule="auto"/>
              <w:rPr>
                <w:rFonts w:asciiTheme="minorHAnsi" w:hAnsiTheme="minorHAnsi" w:cstheme="minorHAnsi"/>
                <w:sz w:val="20"/>
                <w:highlight w:val="yellow"/>
              </w:rPr>
            </w:pPr>
          </w:p>
          <w:p w14:paraId="1617E125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2D24FACB" w14:textId="77777777" w:rsidR="00365814" w:rsidRPr="006213EE" w:rsidRDefault="00365814" w:rsidP="00D14B81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</w:p>
        </w:tc>
      </w:tr>
      <w:tr w:rsidR="00365814" w:rsidRPr="006213EE" w14:paraId="222FF3F5" w14:textId="77777777" w:rsidTr="00D14B81">
        <w:trPr>
          <w:trHeight w:val="480"/>
        </w:trPr>
        <w:tc>
          <w:tcPr>
            <w:tcW w:w="1036" w:type="dxa"/>
          </w:tcPr>
          <w:p w14:paraId="2B0FA307" w14:textId="77777777" w:rsidR="00365814" w:rsidRPr="006213EE" w:rsidRDefault="00365814" w:rsidP="00D14B81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se sídlem:</w:t>
            </w:r>
            <w:r w:rsidRPr="006213EE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559" w:type="dxa"/>
          </w:tcPr>
          <w:p w14:paraId="11EE0C4D" w14:textId="77777777" w:rsidR="00365814" w:rsidRPr="00967024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745AA7C2" w14:textId="77777777" w:rsidR="00365814" w:rsidRPr="006213EE" w:rsidRDefault="00365814" w:rsidP="00D14B8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54E2A9BF" w14:textId="77777777" w:rsidR="00365814" w:rsidRPr="006213EE" w:rsidRDefault="00365814" w:rsidP="00D14B8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1696F05C" w14:textId="77777777" w:rsidR="00365814" w:rsidRPr="006213EE" w:rsidRDefault="00365814" w:rsidP="00D14B81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se sídlem:</w:t>
            </w:r>
          </w:p>
        </w:tc>
        <w:tc>
          <w:tcPr>
            <w:tcW w:w="3206" w:type="dxa"/>
          </w:tcPr>
          <w:p w14:paraId="378FC972" w14:textId="77777777" w:rsidR="00365814" w:rsidRPr="00967024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</w:tc>
      </w:tr>
      <w:tr w:rsidR="00365814" w:rsidRPr="006213EE" w14:paraId="28FC75E5" w14:textId="77777777" w:rsidTr="00D14B81">
        <w:trPr>
          <w:trHeight w:val="287"/>
        </w:trPr>
        <w:tc>
          <w:tcPr>
            <w:tcW w:w="1036" w:type="dxa"/>
          </w:tcPr>
          <w:p w14:paraId="24AEB3CE" w14:textId="77777777" w:rsidR="00365814" w:rsidRPr="006213EE" w:rsidRDefault="00365814" w:rsidP="00D14B81">
            <w:pPr>
              <w:spacing w:line="276" w:lineRule="auto"/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</w:tc>
        <w:tc>
          <w:tcPr>
            <w:tcW w:w="3559" w:type="dxa"/>
          </w:tcPr>
          <w:p w14:paraId="5D34A958" w14:textId="77777777" w:rsidR="00365814" w:rsidRPr="00967024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4851880F" w14:textId="77777777" w:rsidR="00365814" w:rsidRPr="006213EE" w:rsidRDefault="00365814" w:rsidP="00D14B8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7ADD8149" w14:textId="77777777" w:rsidR="00365814" w:rsidRPr="006213EE" w:rsidRDefault="00365814" w:rsidP="00D14B8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1EB5C58F" w14:textId="77777777" w:rsidR="00365814" w:rsidRPr="006213EE" w:rsidRDefault="00365814" w:rsidP="00D14B81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 xml:space="preserve">IČO:                   </w:t>
            </w:r>
          </w:p>
        </w:tc>
        <w:tc>
          <w:tcPr>
            <w:tcW w:w="3206" w:type="dxa"/>
          </w:tcPr>
          <w:p w14:paraId="3E68B220" w14:textId="77777777" w:rsidR="00967024" w:rsidRPr="006213EE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  <w:p w14:paraId="518651C9" w14:textId="77777777" w:rsidR="00365814" w:rsidRPr="006213EE" w:rsidRDefault="00365814" w:rsidP="00D14B8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365814" w:rsidRPr="006213EE" w14:paraId="09D1B13D" w14:textId="77777777" w:rsidTr="00D14B81">
        <w:trPr>
          <w:trHeight w:val="507"/>
        </w:trPr>
        <w:tc>
          <w:tcPr>
            <w:tcW w:w="1036" w:type="dxa"/>
          </w:tcPr>
          <w:p w14:paraId="78439EEA" w14:textId="77777777" w:rsidR="00365814" w:rsidRPr="006213EE" w:rsidRDefault="00365814" w:rsidP="00D14B81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zastoupen:</w:t>
            </w:r>
          </w:p>
        </w:tc>
        <w:tc>
          <w:tcPr>
            <w:tcW w:w="3559" w:type="dxa"/>
          </w:tcPr>
          <w:p w14:paraId="55347736" w14:textId="77777777" w:rsidR="00365814" w:rsidRPr="00967024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</w:tc>
        <w:tc>
          <w:tcPr>
            <w:tcW w:w="256" w:type="dxa"/>
            <w:tcBorders>
              <w:top w:val="nil"/>
              <w:bottom w:val="nil"/>
              <w:right w:val="nil"/>
            </w:tcBorders>
          </w:tcPr>
          <w:p w14:paraId="58CE245D" w14:textId="77777777" w:rsidR="00365814" w:rsidRPr="006213EE" w:rsidRDefault="00365814" w:rsidP="00D14B8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7" w:type="dxa"/>
            <w:tcBorders>
              <w:top w:val="nil"/>
              <w:left w:val="nil"/>
              <w:bottom w:val="nil"/>
            </w:tcBorders>
          </w:tcPr>
          <w:p w14:paraId="7755E424" w14:textId="77777777" w:rsidR="00365814" w:rsidRPr="006213EE" w:rsidRDefault="00365814" w:rsidP="00D14B8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86" w:type="dxa"/>
          </w:tcPr>
          <w:p w14:paraId="351E298C" w14:textId="77777777" w:rsidR="00365814" w:rsidRPr="006213EE" w:rsidRDefault="00365814" w:rsidP="00D14B81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</w:rPr>
              <w:t>zastoupen:</w:t>
            </w:r>
            <w:r w:rsidRPr="006213EE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206" w:type="dxa"/>
          </w:tcPr>
          <w:p w14:paraId="612CAC0F" w14:textId="77777777" w:rsidR="00365814" w:rsidRPr="00967024" w:rsidRDefault="00967024" w:rsidP="00967024">
            <w:pPr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[</w:t>
            </w:r>
            <w:r>
              <w:rPr>
                <w:rFonts w:asciiTheme="minorHAnsi" w:hAnsiTheme="minorHAnsi" w:cstheme="minorHAnsi"/>
                <w:sz w:val="20"/>
                <w:highlight w:val="yellow"/>
              </w:rPr>
              <w:t>BUDE DOPLNĚNO</w:t>
            </w:r>
            <w:r w:rsidRPr="006213EE">
              <w:rPr>
                <w:rFonts w:asciiTheme="minorHAnsi" w:hAnsiTheme="minorHAnsi" w:cstheme="minorHAnsi"/>
                <w:sz w:val="20"/>
                <w:highlight w:val="yellow"/>
              </w:rPr>
              <w:t>]</w:t>
            </w:r>
          </w:p>
        </w:tc>
      </w:tr>
    </w:tbl>
    <w:p w14:paraId="4C893951" w14:textId="77777777" w:rsidR="00365814" w:rsidRDefault="00365814" w:rsidP="00365814">
      <w:pPr>
        <w:rPr>
          <w:rFonts w:asciiTheme="minorHAnsi" w:hAnsiTheme="minorHAnsi" w:cstheme="minorHAnsi"/>
          <w:b/>
          <w:sz w:val="20"/>
        </w:rPr>
      </w:pPr>
    </w:p>
    <w:p w14:paraId="4768AF31" w14:textId="77777777" w:rsidR="008E3F62" w:rsidRDefault="00365814" w:rsidP="00365814">
      <w:pPr>
        <w:spacing w:line="276" w:lineRule="auto"/>
        <w:rPr>
          <w:rFonts w:ascii="Segoe UI" w:hAnsi="Segoe UI" w:cs="Segoe UI"/>
          <w:szCs w:val="22"/>
        </w:rPr>
      </w:pPr>
      <w:r w:rsidRPr="00365814">
        <w:rPr>
          <w:rFonts w:ascii="Segoe UI" w:hAnsi="Segoe UI" w:cs="Segoe UI"/>
          <w:szCs w:val="22"/>
        </w:rPr>
        <w:t>Vážení, na základě posouzení</w:t>
      </w:r>
      <w:r>
        <w:rPr>
          <w:rFonts w:ascii="Segoe UI" w:hAnsi="Segoe UI" w:cs="Segoe UI"/>
          <w:szCs w:val="22"/>
        </w:rPr>
        <w:t xml:space="preserve"> Vámi stanovené výši maximální ceny poradenství a hodnoty pákového efektu, Vám oznamujeme, že s uvedenými </w:t>
      </w:r>
      <w:r w:rsidR="0050556C">
        <w:rPr>
          <w:rFonts w:ascii="Segoe UI" w:hAnsi="Segoe UI" w:cs="Segoe UI"/>
          <w:szCs w:val="22"/>
        </w:rPr>
        <w:t>hodnotami SOUHLASÍME a žádáme Vás o přípravu Smlouvy o poradenství a následně o organizaci minitendru na poradce.</w:t>
      </w:r>
    </w:p>
    <w:p w14:paraId="1615D1AE" w14:textId="77777777" w:rsidR="00365814" w:rsidRDefault="00365814" w:rsidP="00365814">
      <w:pPr>
        <w:spacing w:line="276" w:lineRule="auto"/>
        <w:rPr>
          <w:rFonts w:ascii="Segoe UI" w:hAnsi="Segoe UI" w:cs="Segoe UI"/>
          <w:szCs w:val="22"/>
        </w:rPr>
      </w:pPr>
    </w:p>
    <w:tbl>
      <w:tblPr>
        <w:tblW w:w="9204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2"/>
        <w:gridCol w:w="1656"/>
        <w:gridCol w:w="1956"/>
      </w:tblGrid>
      <w:tr w:rsidR="00365814" w14:paraId="320A36CB" w14:textId="77777777" w:rsidTr="00D14B81">
        <w:trPr>
          <w:trHeight w:val="344"/>
        </w:trPr>
        <w:tc>
          <w:tcPr>
            <w:tcW w:w="5592" w:type="dxa"/>
          </w:tcPr>
          <w:p w14:paraId="5E19C2BF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UKAZATEL PRO AKCEPTACI ŽÁDOSTI</w:t>
            </w:r>
          </w:p>
        </w:tc>
        <w:tc>
          <w:tcPr>
            <w:tcW w:w="1656" w:type="dxa"/>
          </w:tcPr>
          <w:p w14:paraId="1D50FE9E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Kč bez  DPH</w:t>
            </w:r>
          </w:p>
        </w:tc>
        <w:tc>
          <w:tcPr>
            <w:tcW w:w="1956" w:type="dxa"/>
          </w:tcPr>
          <w:p w14:paraId="4744B616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  Kč s DPH</w:t>
            </w:r>
          </w:p>
        </w:tc>
      </w:tr>
      <w:tr w:rsidR="00365814" w14:paraId="34F1B38D" w14:textId="77777777" w:rsidTr="001B21CB">
        <w:trPr>
          <w:trHeight w:val="727"/>
        </w:trPr>
        <w:tc>
          <w:tcPr>
            <w:tcW w:w="5592" w:type="dxa"/>
          </w:tcPr>
          <w:p w14:paraId="4CE4EA8E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14:paraId="05071724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VÝŠE MAXIMÁLNÍ CENY PORADENSTVÍ</w:t>
            </w:r>
          </w:p>
        </w:tc>
        <w:tc>
          <w:tcPr>
            <w:tcW w:w="1656" w:type="dxa"/>
          </w:tcPr>
          <w:p w14:paraId="7C0F737A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956" w:type="dxa"/>
          </w:tcPr>
          <w:p w14:paraId="77CE0062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65814" w14:paraId="54D4E768" w14:textId="77777777" w:rsidTr="001B21CB">
        <w:trPr>
          <w:trHeight w:val="655"/>
        </w:trPr>
        <w:tc>
          <w:tcPr>
            <w:tcW w:w="5592" w:type="dxa"/>
          </w:tcPr>
          <w:p w14:paraId="3781FD1E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14:paraId="10D83A06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VÝŠE INVESTICE Z ŽÁDOSTI O PORADENSTVÍ</w:t>
            </w:r>
          </w:p>
        </w:tc>
        <w:tc>
          <w:tcPr>
            <w:tcW w:w="1656" w:type="dxa"/>
          </w:tcPr>
          <w:p w14:paraId="5236AEA7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956" w:type="dxa"/>
          </w:tcPr>
          <w:p w14:paraId="16D71888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365814" w14:paraId="6DD81F1C" w14:textId="77777777" w:rsidTr="001B21CB">
        <w:trPr>
          <w:trHeight w:val="693"/>
        </w:trPr>
        <w:tc>
          <w:tcPr>
            <w:tcW w:w="5592" w:type="dxa"/>
          </w:tcPr>
          <w:p w14:paraId="06BE5DFF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</w:p>
          <w:p w14:paraId="5028B19D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HODNOTA PÁKOVÉHO EFEKTU</w:t>
            </w:r>
          </w:p>
        </w:tc>
        <w:tc>
          <w:tcPr>
            <w:tcW w:w="1656" w:type="dxa"/>
          </w:tcPr>
          <w:p w14:paraId="4432B3CB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956" w:type="dxa"/>
          </w:tcPr>
          <w:p w14:paraId="682851D4" w14:textId="77777777" w:rsidR="00365814" w:rsidRDefault="00365814" w:rsidP="00D14B81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</w:tbl>
    <w:p w14:paraId="172E60FF" w14:textId="77777777" w:rsidR="00365814" w:rsidRDefault="00365814" w:rsidP="00365814">
      <w:pPr>
        <w:spacing w:line="276" w:lineRule="auto"/>
        <w:rPr>
          <w:rFonts w:ascii="Segoe UI" w:hAnsi="Segoe UI" w:cs="Segoe UI"/>
          <w:szCs w:val="22"/>
        </w:rPr>
      </w:pPr>
    </w:p>
    <w:p w14:paraId="1DC8F2DD" w14:textId="77777777" w:rsidR="0050556C" w:rsidRDefault="0050556C" w:rsidP="00365814">
      <w:pPr>
        <w:spacing w:line="276" w:lineRule="auto"/>
        <w:rPr>
          <w:rFonts w:ascii="Segoe UI" w:hAnsi="Segoe UI" w:cs="Segoe UI"/>
          <w:szCs w:val="22"/>
        </w:rPr>
      </w:pPr>
    </w:p>
    <w:p w14:paraId="4119B937" w14:textId="77777777" w:rsidR="0050556C" w:rsidRPr="0050556C" w:rsidRDefault="0050556C" w:rsidP="0050556C">
      <w:pPr>
        <w:spacing w:line="276" w:lineRule="auto"/>
        <w:rPr>
          <w:rFonts w:ascii="Segoe UI" w:hAnsi="Segoe UI" w:cs="Segoe UI"/>
          <w:szCs w:val="22"/>
        </w:rPr>
      </w:pPr>
      <w:r w:rsidRPr="0050556C">
        <w:rPr>
          <w:rFonts w:ascii="Segoe UI" w:hAnsi="Segoe UI" w:cs="Segoe UI"/>
          <w:szCs w:val="22"/>
        </w:rPr>
        <w:t>Datum: dle elektronického podpisu</w:t>
      </w:r>
    </w:p>
    <w:p w14:paraId="12E33DE9" w14:textId="77777777" w:rsidR="0050556C" w:rsidRPr="006213EE" w:rsidRDefault="0050556C" w:rsidP="0050556C">
      <w:pPr>
        <w:ind w:left="5103" w:hanging="5103"/>
        <w:rPr>
          <w:rFonts w:asciiTheme="minorHAnsi" w:hAnsiTheme="minorHAnsi" w:cstheme="minorHAnsi"/>
          <w:sz w:val="20"/>
        </w:rPr>
      </w:pPr>
    </w:p>
    <w:p w14:paraId="32CADFB3" w14:textId="77777777" w:rsidR="0050556C" w:rsidRPr="006213EE" w:rsidRDefault="0050556C" w:rsidP="0050556C">
      <w:pPr>
        <w:ind w:left="5103" w:hanging="5103"/>
        <w:rPr>
          <w:rFonts w:asciiTheme="minorHAnsi" w:hAnsiTheme="minorHAnsi" w:cstheme="minorHAnsi"/>
          <w:sz w:val="20"/>
        </w:rPr>
      </w:pPr>
    </w:p>
    <w:p w14:paraId="2BF49784" w14:textId="77777777" w:rsidR="0050556C" w:rsidRPr="006213EE" w:rsidRDefault="0050556C" w:rsidP="0050556C">
      <w:pPr>
        <w:ind w:left="5103" w:hanging="5103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  <w:t>…………………………………………………………………….</w:t>
      </w:r>
    </w:p>
    <w:p w14:paraId="61657359" w14:textId="77777777" w:rsidR="0050556C" w:rsidRPr="00967024" w:rsidRDefault="0050556C" w:rsidP="0050556C">
      <w:pPr>
        <w:pStyle w:val="RLdajeosmluvnstran"/>
        <w:keepNext/>
        <w:spacing w:before="120"/>
        <w:ind w:left="3540" w:firstLine="708"/>
        <w:rPr>
          <w:rFonts w:ascii="Segoe UI" w:hAnsi="Segoe UI" w:cs="Segoe UI"/>
          <w:b/>
          <w:bCs/>
          <w:szCs w:val="20"/>
        </w:rPr>
      </w:pPr>
      <w:r w:rsidRPr="00967024">
        <w:rPr>
          <w:rFonts w:ascii="Segoe UI" w:hAnsi="Segoe UI" w:cs="Segoe UI"/>
          <w:szCs w:val="20"/>
        </w:rPr>
        <w:t xml:space="preserve">           </w:t>
      </w:r>
      <w:r w:rsidRPr="00967024">
        <w:rPr>
          <w:rFonts w:ascii="Segoe UI" w:hAnsi="Segoe UI" w:cs="Segoe UI"/>
          <w:szCs w:val="20"/>
          <w:highlight w:val="green"/>
        </w:rPr>
        <w:t xml:space="preserve"> [</w:t>
      </w:r>
      <w:r w:rsidRPr="00967024">
        <w:rPr>
          <w:rFonts w:ascii="Segoe UI" w:hAnsi="Segoe UI" w:cs="Segoe UI"/>
          <w:szCs w:val="20"/>
          <w:highlight w:val="green"/>
          <w:shd w:val="clear" w:color="auto" w:fill="FFFF00"/>
        </w:rPr>
        <w:t>BUDE DOPLNĚNO – KLIENT</w:t>
      </w:r>
      <w:r w:rsidRPr="00967024">
        <w:rPr>
          <w:rFonts w:ascii="Segoe UI" w:hAnsi="Segoe UI" w:cs="Segoe UI"/>
          <w:szCs w:val="20"/>
          <w:highlight w:val="green"/>
        </w:rPr>
        <w:t>]</w:t>
      </w:r>
      <w:r w:rsidRPr="00967024">
        <w:rPr>
          <w:rFonts w:ascii="Segoe UI" w:hAnsi="Segoe UI" w:cs="Segoe UI"/>
          <w:szCs w:val="20"/>
        </w:rPr>
        <w:t xml:space="preserve"> </w:t>
      </w:r>
    </w:p>
    <w:p w14:paraId="0C0719B7" w14:textId="77777777" w:rsidR="0050556C" w:rsidRPr="00967024" w:rsidRDefault="0050556C" w:rsidP="0050556C">
      <w:pPr>
        <w:pStyle w:val="RLdajeosmluvnstran"/>
        <w:keepNext/>
        <w:spacing w:before="120"/>
        <w:ind w:left="4248" w:firstLine="708"/>
        <w:rPr>
          <w:rFonts w:ascii="Segoe UI" w:hAnsi="Segoe UI" w:cs="Segoe UI"/>
          <w:b/>
          <w:bCs/>
          <w:szCs w:val="20"/>
        </w:rPr>
      </w:pPr>
      <w:r w:rsidRPr="00967024">
        <w:rPr>
          <w:rFonts w:ascii="Segoe UI" w:hAnsi="Segoe UI" w:cs="Segoe UI"/>
          <w:szCs w:val="20"/>
        </w:rPr>
        <w:t>dne dle elektronického podpisu</w:t>
      </w:r>
      <w:r w:rsidRPr="00967024">
        <w:rPr>
          <w:rFonts w:ascii="Segoe UI" w:hAnsi="Segoe UI" w:cs="Segoe UI"/>
          <w:b/>
          <w:bCs/>
          <w:szCs w:val="20"/>
        </w:rPr>
        <w:t xml:space="preserve"> </w:t>
      </w:r>
    </w:p>
    <w:p w14:paraId="0772490A" w14:textId="77777777" w:rsidR="0050556C" w:rsidRPr="00967024" w:rsidRDefault="0050556C" w:rsidP="0050556C">
      <w:pPr>
        <w:pStyle w:val="RLdajeosmluvnstran"/>
        <w:keepNext/>
        <w:spacing w:before="120"/>
        <w:ind w:left="3540" w:firstLine="708"/>
        <w:rPr>
          <w:rFonts w:ascii="Segoe UI" w:hAnsi="Segoe UI" w:cs="Segoe UI"/>
          <w:b/>
          <w:bCs/>
          <w:szCs w:val="20"/>
        </w:rPr>
      </w:pPr>
      <w:r w:rsidRPr="00967024">
        <w:rPr>
          <w:rFonts w:ascii="Segoe UI" w:hAnsi="Segoe UI" w:cs="Segoe UI"/>
          <w:b/>
          <w:bCs/>
          <w:szCs w:val="20"/>
        </w:rPr>
        <w:t>za Klienta</w:t>
      </w:r>
    </w:p>
    <w:p w14:paraId="4668CA04" w14:textId="77777777" w:rsidR="0050556C" w:rsidRPr="00967024" w:rsidRDefault="0050556C" w:rsidP="0050556C">
      <w:pPr>
        <w:pStyle w:val="RLdajeosmluvnstran"/>
        <w:keepNext/>
        <w:spacing w:before="120"/>
        <w:ind w:left="4248" w:firstLine="708"/>
        <w:rPr>
          <w:rFonts w:ascii="Segoe UI" w:hAnsi="Segoe UI" w:cs="Segoe UI"/>
          <w:i/>
          <w:color w:val="FF0000"/>
          <w:szCs w:val="20"/>
        </w:rPr>
      </w:pPr>
      <w:r w:rsidRPr="00967024">
        <w:rPr>
          <w:rFonts w:ascii="Segoe UI" w:hAnsi="Segoe UI" w:cs="Segoe UI"/>
          <w:szCs w:val="20"/>
          <w:highlight w:val="green"/>
        </w:rPr>
        <w:t xml:space="preserve"> [</w:t>
      </w:r>
      <w:r w:rsidRPr="00967024">
        <w:rPr>
          <w:rFonts w:ascii="Segoe UI" w:hAnsi="Segoe UI" w:cs="Segoe UI"/>
          <w:szCs w:val="20"/>
          <w:highlight w:val="green"/>
          <w:shd w:val="clear" w:color="auto" w:fill="FFFF00"/>
        </w:rPr>
        <w:t>BUDE DOPLNĚNO – KLIENT</w:t>
      </w:r>
      <w:r w:rsidRPr="00967024">
        <w:rPr>
          <w:rFonts w:ascii="Segoe UI" w:hAnsi="Segoe UI" w:cs="Segoe UI"/>
          <w:szCs w:val="20"/>
          <w:highlight w:val="green"/>
        </w:rPr>
        <w:t>]</w:t>
      </w:r>
    </w:p>
    <w:p w14:paraId="3D1ADCEF" w14:textId="77777777" w:rsidR="0050556C" w:rsidRPr="00365814" w:rsidRDefault="0050556C" w:rsidP="0050556C">
      <w:pPr>
        <w:spacing w:after="60"/>
        <w:ind w:left="4963" w:firstLine="709"/>
        <w:outlineLvl w:val="0"/>
        <w:rPr>
          <w:rFonts w:ascii="Segoe UI" w:hAnsi="Segoe UI" w:cs="Segoe UI"/>
          <w:szCs w:val="22"/>
        </w:rPr>
      </w:pPr>
    </w:p>
    <w:sectPr w:rsidR="0050556C" w:rsidRPr="00365814" w:rsidSect="00093C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A5C54" w14:textId="77777777" w:rsidR="008E3F62" w:rsidRDefault="008E3F62" w:rsidP="008E3F62">
      <w:r>
        <w:separator/>
      </w:r>
    </w:p>
  </w:endnote>
  <w:endnote w:type="continuationSeparator" w:id="0">
    <w:p w14:paraId="70F8CB78" w14:textId="77777777" w:rsidR="008E3F62" w:rsidRDefault="008E3F62" w:rsidP="008E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61949C" w14:textId="77777777" w:rsidR="008E3F62" w:rsidRDefault="008E3F62" w:rsidP="008E3F62">
      <w:r>
        <w:separator/>
      </w:r>
    </w:p>
  </w:footnote>
  <w:footnote w:type="continuationSeparator" w:id="0">
    <w:p w14:paraId="4A036D91" w14:textId="77777777" w:rsidR="008E3F62" w:rsidRDefault="008E3F62" w:rsidP="008E3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25C60" w14:textId="77777777" w:rsidR="009B28E3" w:rsidRDefault="009B28E3">
    <w:pPr>
      <w:pStyle w:val="Zhlav"/>
    </w:pPr>
    <w:r>
      <w:rPr>
        <w:noProof/>
      </w:rPr>
      <w:drawing>
        <wp:inline distT="0" distB="0" distL="0" distR="0" wp14:anchorId="2ECBFB6D" wp14:editId="62795FA2">
          <wp:extent cx="1765935" cy="786130"/>
          <wp:effectExtent l="0" t="0" r="0" b="0"/>
          <wp:docPr id="6" name="Obráze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786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439"/>
    <w:rsid w:val="000641C4"/>
    <w:rsid w:val="00093CFF"/>
    <w:rsid w:val="000A42C4"/>
    <w:rsid w:val="00177A83"/>
    <w:rsid w:val="001B2078"/>
    <w:rsid w:val="001B21CB"/>
    <w:rsid w:val="001B3B6B"/>
    <w:rsid w:val="00270A8E"/>
    <w:rsid w:val="002B1C54"/>
    <w:rsid w:val="002F056F"/>
    <w:rsid w:val="00312CFA"/>
    <w:rsid w:val="00365814"/>
    <w:rsid w:val="003D55FE"/>
    <w:rsid w:val="003E322E"/>
    <w:rsid w:val="003E7170"/>
    <w:rsid w:val="004040C1"/>
    <w:rsid w:val="00437A69"/>
    <w:rsid w:val="004D4E69"/>
    <w:rsid w:val="004F0439"/>
    <w:rsid w:val="0050556C"/>
    <w:rsid w:val="005555DA"/>
    <w:rsid w:val="006213EE"/>
    <w:rsid w:val="006B3A27"/>
    <w:rsid w:val="007379F6"/>
    <w:rsid w:val="007714E2"/>
    <w:rsid w:val="007F398A"/>
    <w:rsid w:val="00824973"/>
    <w:rsid w:val="00887DBB"/>
    <w:rsid w:val="008C6D12"/>
    <w:rsid w:val="008E3F62"/>
    <w:rsid w:val="00967024"/>
    <w:rsid w:val="009A2AEF"/>
    <w:rsid w:val="009B28E3"/>
    <w:rsid w:val="009C31D9"/>
    <w:rsid w:val="009C413E"/>
    <w:rsid w:val="00A320EB"/>
    <w:rsid w:val="00A62A50"/>
    <w:rsid w:val="00A72BCA"/>
    <w:rsid w:val="00AA51EA"/>
    <w:rsid w:val="00AD0C2B"/>
    <w:rsid w:val="00AE5EF0"/>
    <w:rsid w:val="00B72D57"/>
    <w:rsid w:val="00BF213F"/>
    <w:rsid w:val="00C10ECA"/>
    <w:rsid w:val="00C8371F"/>
    <w:rsid w:val="00D7410F"/>
    <w:rsid w:val="00DA6C4C"/>
    <w:rsid w:val="00DC5B6F"/>
    <w:rsid w:val="00DD6BCA"/>
    <w:rsid w:val="00E13FDA"/>
    <w:rsid w:val="00E540AE"/>
    <w:rsid w:val="00EC18AC"/>
    <w:rsid w:val="00F0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CF0110"/>
  <w15:chartTrackingRefBased/>
  <w15:docId w15:val="{E7F1D0E1-073B-4BD1-AD0A-A94C50FD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6702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Nadpis1">
    <w:name w:val="heading 1"/>
    <w:basedOn w:val="Normln"/>
    <w:next w:val="Normln"/>
    <w:link w:val="Nadpis1Char"/>
    <w:qFormat/>
    <w:rsid w:val="004F0439"/>
    <w:pPr>
      <w:keepNext/>
      <w:spacing w:before="240" w:after="60"/>
      <w:jc w:val="left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B20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">
    <w:name w:val="základní"/>
    <w:basedOn w:val="Textvbloku"/>
    <w:rsid w:val="004F0439"/>
    <w:pPr>
      <w:widowControl/>
      <w:overflowPunct/>
      <w:autoSpaceDE/>
      <w:autoSpaceDN/>
      <w:adjustRightInd/>
      <w:ind w:left="0" w:right="0"/>
      <w:textAlignment w:val="auto"/>
    </w:pPr>
    <w:rPr>
      <w:rFonts w:ascii="Arial" w:hAnsi="Arial"/>
      <w:lang w:eastAsia="en-US"/>
    </w:rPr>
  </w:style>
  <w:style w:type="paragraph" w:styleId="Textvbloku">
    <w:name w:val="Block Text"/>
    <w:basedOn w:val="Normln"/>
    <w:rsid w:val="004F0439"/>
    <w:pPr>
      <w:spacing w:after="120"/>
      <w:ind w:left="1440" w:right="1440"/>
    </w:pPr>
  </w:style>
  <w:style w:type="character" w:customStyle="1" w:styleId="Nadpis2Char">
    <w:name w:val="Nadpis 2 Char"/>
    <w:basedOn w:val="Standardnpsmoodstavce"/>
    <w:link w:val="Nadpis2"/>
    <w:semiHidden/>
    <w:rsid w:val="001B20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Zkladntext">
    <w:name w:val="Body Text"/>
    <w:aliases w:val="subtitle2,Základní tZákladní text,Body Text"/>
    <w:basedOn w:val="Normln"/>
    <w:link w:val="ZkladntextChar"/>
    <w:rsid w:val="00093CFF"/>
    <w:pPr>
      <w:widowControl/>
      <w:overflowPunct/>
      <w:autoSpaceDE/>
      <w:autoSpaceDN/>
      <w:adjustRightInd/>
      <w:textAlignment w:val="auto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093CFF"/>
    <w:rPr>
      <w:sz w:val="24"/>
      <w:lang w:val="x-none"/>
    </w:rPr>
  </w:style>
  <w:style w:type="paragraph" w:styleId="Odstavecseseznamem">
    <w:name w:val="List Paragraph"/>
    <w:basedOn w:val="Normln"/>
    <w:uiPriority w:val="34"/>
    <w:qFormat/>
    <w:rsid w:val="009C31D9"/>
    <w:pPr>
      <w:ind w:left="720"/>
      <w:contextualSpacing/>
    </w:pPr>
  </w:style>
  <w:style w:type="character" w:styleId="Znakapoznpodarou">
    <w:name w:val="footnote reference"/>
    <w:basedOn w:val="Standardnpsmoodstavce"/>
    <w:rsid w:val="008E3F62"/>
    <w:rPr>
      <w:vertAlign w:val="superscript"/>
    </w:rPr>
  </w:style>
  <w:style w:type="paragraph" w:styleId="Zhlav">
    <w:name w:val="header"/>
    <w:basedOn w:val="Normln"/>
    <w:link w:val="ZhlavChar"/>
    <w:rsid w:val="009B28E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B28E3"/>
    <w:rPr>
      <w:sz w:val="22"/>
    </w:rPr>
  </w:style>
  <w:style w:type="paragraph" w:styleId="Zpat">
    <w:name w:val="footer"/>
    <w:basedOn w:val="Normln"/>
    <w:link w:val="ZpatChar"/>
    <w:rsid w:val="009B28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B28E3"/>
    <w:rPr>
      <w:sz w:val="22"/>
    </w:rPr>
  </w:style>
  <w:style w:type="character" w:styleId="Hypertextovodkaz">
    <w:name w:val="Hyperlink"/>
    <w:basedOn w:val="Standardnpsmoodstavce"/>
    <w:rsid w:val="000641C4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641C4"/>
    <w:rPr>
      <w:rFonts w:ascii="Arial" w:hAnsi="Arial"/>
      <w:b/>
      <w:kern w:val="28"/>
      <w:sz w:val="36"/>
    </w:rPr>
  </w:style>
  <w:style w:type="paragraph" w:customStyle="1" w:styleId="RLdajeosmluvnstran">
    <w:name w:val="RL Údaje o smluvní straně"/>
    <w:basedOn w:val="Normln"/>
    <w:rsid w:val="0050556C"/>
    <w:pPr>
      <w:widowControl/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Arial" w:hAnsi="Arial"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.konvicka@nrb.cz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6A00C-FAC9-4DE9-94AB-F073C8E2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akceptačního protokolu</vt:lpstr>
    </vt:vector>
  </TitlesOfParts>
  <Company>Ministerstvo financí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akceptačního protokolu</dc:title>
  <dc:subject/>
  <dc:creator>p011561</dc:creator>
  <cp:keywords/>
  <dc:description/>
  <cp:lastModifiedBy>Konvička Tomáš Ing.</cp:lastModifiedBy>
  <cp:revision>7</cp:revision>
  <dcterms:created xsi:type="dcterms:W3CDTF">2024-07-18T10:27:00Z</dcterms:created>
  <dcterms:modified xsi:type="dcterms:W3CDTF">2024-10-09T09:36:00Z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cdfe1c1-b1b6-43c7-bd25-dc909155e0b9_Enabled">
    <vt:lpwstr>true</vt:lpwstr>
  </property>
  <property fmtid="{D5CDD505-2E9C-101B-9397-08002B2CF9AE}" pid="3" name="MSIP_Label_9cdfe1c1-b1b6-43c7-bd25-dc909155e0b9_SetDate">
    <vt:lpwstr>2024-10-09T09:36:56Z</vt:lpwstr>
  </property>
  <property fmtid="{D5CDD505-2E9C-101B-9397-08002B2CF9AE}" pid="4" name="MSIP_Label_9cdfe1c1-b1b6-43c7-bd25-dc909155e0b9_Method">
    <vt:lpwstr>Standard</vt:lpwstr>
  </property>
  <property fmtid="{D5CDD505-2E9C-101B-9397-08002B2CF9AE}" pid="5" name="MSIP_Label_9cdfe1c1-b1b6-43c7-bd25-dc909155e0b9_Name">
    <vt:lpwstr>Interní informace</vt:lpwstr>
  </property>
  <property fmtid="{D5CDD505-2E9C-101B-9397-08002B2CF9AE}" pid="6" name="MSIP_Label_9cdfe1c1-b1b6-43c7-bd25-dc909155e0b9_SiteId">
    <vt:lpwstr>4d1a3907-6ad7-4739-80b5-b7ed4066a30b</vt:lpwstr>
  </property>
  <property fmtid="{D5CDD505-2E9C-101B-9397-08002B2CF9AE}" pid="7" name="MSIP_Label_9cdfe1c1-b1b6-43c7-bd25-dc909155e0b9_ActionId">
    <vt:lpwstr>ac34fdd4-62fb-49e7-93e5-1a5b42dbb992</vt:lpwstr>
  </property>
  <property fmtid="{D5CDD505-2E9C-101B-9397-08002B2CF9AE}" pid="8" name="MSIP_Label_9cdfe1c1-b1b6-43c7-bd25-dc909155e0b9_ContentBits">
    <vt:lpwstr>0</vt:lpwstr>
  </property>
</Properties>
</file>