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E7B28" w14:textId="77777777" w:rsidR="00EC4AEF" w:rsidRDefault="00EC4AEF" w:rsidP="006213EE">
      <w:pPr>
        <w:pStyle w:val="Nadpis1"/>
        <w:jc w:val="center"/>
        <w:rPr>
          <w:rFonts w:asciiTheme="minorHAnsi" w:hAnsiTheme="minorHAnsi" w:cstheme="minorHAnsi"/>
          <w:sz w:val="20"/>
        </w:rPr>
      </w:pPr>
      <w:r w:rsidRPr="00EC4AEF">
        <w:rPr>
          <w:rFonts w:asciiTheme="minorHAnsi" w:hAnsiTheme="minorHAnsi" w:cstheme="minorHAnsi"/>
          <w:sz w:val="44"/>
          <w:szCs w:val="44"/>
        </w:rPr>
        <w:t xml:space="preserve">DENÍK </w:t>
      </w:r>
    </w:p>
    <w:p w14:paraId="092764FB" w14:textId="77777777" w:rsidR="008E3F62" w:rsidRDefault="00EC4AEF" w:rsidP="006213EE">
      <w:pPr>
        <w:pStyle w:val="Nadpis1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REALIZOVANÝCH PRACÍ PROVEDENÝCH ZA OBDOBÍ</w:t>
      </w:r>
    </w:p>
    <w:p w14:paraId="4759B48B" w14:textId="77777777" w:rsidR="00EC4AEF" w:rsidRDefault="00EC4AEF" w:rsidP="00EC4AEF">
      <w:pPr>
        <w:pStyle w:val="Nadpis1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                                  </w:t>
      </w:r>
      <w:r w:rsidRPr="00EC4AEF">
        <w:rPr>
          <w:rFonts w:asciiTheme="minorHAnsi" w:hAnsiTheme="minorHAnsi" w:cstheme="minorHAnsi"/>
          <w:sz w:val="20"/>
        </w:rPr>
        <w:t>OD ………………</w:t>
      </w:r>
      <w:r>
        <w:rPr>
          <w:rFonts w:asciiTheme="minorHAnsi" w:hAnsiTheme="minorHAnsi" w:cstheme="minorHAnsi"/>
          <w:sz w:val="20"/>
        </w:rPr>
        <w:t>………………………</w:t>
      </w:r>
      <w:r w:rsidRPr="00EC4AEF">
        <w:rPr>
          <w:rFonts w:asciiTheme="minorHAnsi" w:hAnsiTheme="minorHAnsi" w:cstheme="minorHAnsi"/>
          <w:sz w:val="20"/>
        </w:rPr>
        <w:t>DO</w:t>
      </w:r>
      <w:r>
        <w:rPr>
          <w:rFonts w:asciiTheme="minorHAnsi" w:hAnsiTheme="minorHAnsi" w:cstheme="minorHAnsi"/>
          <w:sz w:val="20"/>
        </w:rPr>
        <w:t xml:space="preserve"> ……………………………………….</w:t>
      </w:r>
    </w:p>
    <w:p w14:paraId="57701DA6" w14:textId="77777777" w:rsidR="00EC4AEF" w:rsidRPr="00EC4AEF" w:rsidRDefault="00EC4AEF" w:rsidP="00EC4AEF">
      <w:pPr>
        <w:pStyle w:val="Nadpis1"/>
        <w:ind w:left="2832" w:firstLine="708"/>
        <w:rPr>
          <w:rFonts w:asciiTheme="minorHAnsi" w:hAnsiTheme="minorHAnsi" w:cstheme="minorHAnsi"/>
          <w:sz w:val="20"/>
        </w:rPr>
      </w:pPr>
      <w:r w:rsidRPr="00EC4AEF">
        <w:rPr>
          <w:rFonts w:asciiTheme="minorHAnsi" w:hAnsiTheme="minorHAnsi" w:cstheme="minorHAnsi"/>
          <w:sz w:val="20"/>
        </w:rPr>
        <w:t>ČÍSLO</w:t>
      </w:r>
      <w:r>
        <w:rPr>
          <w:rFonts w:asciiTheme="minorHAnsi" w:hAnsiTheme="minorHAnsi" w:cstheme="minorHAnsi"/>
          <w:sz w:val="20"/>
        </w:rPr>
        <w:t xml:space="preserve"> ……………….</w:t>
      </w:r>
    </w:p>
    <w:p w14:paraId="032E4B64" w14:textId="77777777" w:rsidR="008E3F62" w:rsidRPr="006213EE" w:rsidRDefault="008E3F62" w:rsidP="008E3F62">
      <w:pPr>
        <w:ind w:left="2124" w:firstLine="708"/>
        <w:rPr>
          <w:rFonts w:asciiTheme="minorHAnsi" w:hAnsiTheme="minorHAnsi" w:cstheme="minorHAnsi"/>
          <w:b/>
          <w:sz w:val="20"/>
        </w:rPr>
      </w:pPr>
    </w:p>
    <w:p w14:paraId="220EE5E4" w14:textId="77777777" w:rsidR="008E3F62" w:rsidRPr="006213EE" w:rsidRDefault="008E3F62" w:rsidP="008E3F62">
      <w:pPr>
        <w:jc w:val="left"/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 na </w:t>
      </w:r>
      <w:proofErr w:type="gramStart"/>
      <w:r w:rsidRPr="006213EE">
        <w:rPr>
          <w:rFonts w:asciiTheme="minorHAnsi" w:hAnsiTheme="minorHAnsi" w:cstheme="minorHAnsi"/>
          <w:b/>
          <w:sz w:val="20"/>
        </w:rPr>
        <w:t>akci :  Poskytování</w:t>
      </w:r>
      <w:proofErr w:type="gramEnd"/>
      <w:r w:rsidRPr="006213EE">
        <w:rPr>
          <w:rFonts w:asciiTheme="minorHAnsi" w:hAnsiTheme="minorHAnsi" w:cstheme="minorHAnsi"/>
          <w:b/>
          <w:sz w:val="20"/>
        </w:rPr>
        <w:t xml:space="preserve"> poradenství v oblasti energetických služeb se zaručeným výsledkem EPC</w:t>
      </w:r>
    </w:p>
    <w:p w14:paraId="309615E7" w14:textId="77777777" w:rsidR="008E3F62" w:rsidRPr="006213EE" w:rsidRDefault="008E3F62" w:rsidP="008E3F62">
      <w:pPr>
        <w:jc w:val="left"/>
        <w:rPr>
          <w:rFonts w:asciiTheme="minorHAnsi" w:hAnsiTheme="minorHAnsi" w:cstheme="minorHAnsi"/>
          <w:b/>
          <w:sz w:val="20"/>
        </w:rPr>
      </w:pPr>
    </w:p>
    <w:p w14:paraId="08D300A2" w14:textId="77777777" w:rsidR="008E3F62" w:rsidRPr="006213EE" w:rsidRDefault="008E3F62" w:rsidP="008E3F62">
      <w:pPr>
        <w:jc w:val="center"/>
        <w:rPr>
          <w:rFonts w:asciiTheme="minorHAnsi" w:hAnsiTheme="minorHAnsi" w:cstheme="minorHAnsi"/>
          <w:b/>
          <w:sz w:val="20"/>
        </w:rPr>
        <w:sectPr w:rsidR="008E3F62" w:rsidRPr="006213EE" w:rsidSect="00471972">
          <w:headerReference w:type="default" r:id="rId7"/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21CC05CB" w14:textId="77777777" w:rsidR="008E3F62" w:rsidRPr="006213EE" w:rsidRDefault="008E3F62" w:rsidP="008E3F62">
      <w:pPr>
        <w:jc w:val="center"/>
        <w:rPr>
          <w:rFonts w:asciiTheme="minorHAnsi" w:hAnsiTheme="minorHAnsi" w:cstheme="minorHAnsi"/>
          <w:b/>
          <w:sz w:val="20"/>
        </w:rPr>
      </w:pPr>
    </w:p>
    <w:p w14:paraId="2B070667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478D6619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KLIENT:                                                            </w:t>
      </w:r>
      <w:r w:rsidR="00A62A50">
        <w:rPr>
          <w:rFonts w:asciiTheme="minorHAnsi" w:hAnsiTheme="minorHAnsi" w:cstheme="minorHAnsi"/>
          <w:b/>
          <w:sz w:val="20"/>
        </w:rPr>
        <w:t xml:space="preserve">                                        </w:t>
      </w:r>
      <w:r w:rsidRPr="006213EE">
        <w:rPr>
          <w:rFonts w:asciiTheme="minorHAnsi" w:hAnsiTheme="minorHAnsi" w:cstheme="minorHAnsi"/>
          <w:b/>
          <w:sz w:val="20"/>
        </w:rPr>
        <w:t xml:space="preserve">PORADCE:                                </w:t>
      </w:r>
    </w:p>
    <w:p w14:paraId="1692AE44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tblpX="73" w:tblpY="9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3637"/>
        <w:gridCol w:w="178"/>
        <w:gridCol w:w="257"/>
        <w:gridCol w:w="1286"/>
        <w:gridCol w:w="3382"/>
      </w:tblGrid>
      <w:tr w:rsidR="006213EE" w:rsidRPr="006213EE" w14:paraId="4CB8D72F" w14:textId="77777777" w:rsidTr="00CB7CC3">
        <w:trPr>
          <w:trHeight w:val="528"/>
        </w:trPr>
        <w:tc>
          <w:tcPr>
            <w:tcW w:w="4673" w:type="dxa"/>
            <w:gridSpan w:val="2"/>
          </w:tcPr>
          <w:p w14:paraId="143430BC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13E6175" w14:textId="77777777" w:rsidR="006213EE" w:rsidRPr="006213EE" w:rsidRDefault="006213EE" w:rsidP="005F3CF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  <w:p w14:paraId="412D9215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8" w:type="dxa"/>
            <w:tcBorders>
              <w:top w:val="nil"/>
              <w:bottom w:val="nil"/>
              <w:right w:val="nil"/>
            </w:tcBorders>
          </w:tcPr>
          <w:p w14:paraId="0C49FB89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0D436A53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68" w:type="dxa"/>
            <w:gridSpan w:val="2"/>
          </w:tcPr>
          <w:p w14:paraId="6E52A46D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37AE53A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Poradce: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6213EE" w:rsidRPr="006213EE" w14:paraId="412D0CD6" w14:textId="77777777" w:rsidTr="00CB7CC3">
        <w:trPr>
          <w:trHeight w:val="480"/>
        </w:trPr>
        <w:tc>
          <w:tcPr>
            <w:tcW w:w="1036" w:type="dxa"/>
          </w:tcPr>
          <w:p w14:paraId="6A23FC50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637" w:type="dxa"/>
          </w:tcPr>
          <w:p w14:paraId="01938BE4" w14:textId="77777777" w:rsidR="006213EE" w:rsidRPr="006213EE" w:rsidRDefault="006213EE" w:rsidP="006213EE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178" w:type="dxa"/>
            <w:tcBorders>
              <w:top w:val="nil"/>
              <w:bottom w:val="nil"/>
              <w:right w:val="nil"/>
            </w:tcBorders>
          </w:tcPr>
          <w:p w14:paraId="146A62DA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505F0170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67C70C86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</w:p>
        </w:tc>
        <w:tc>
          <w:tcPr>
            <w:tcW w:w="3382" w:type="dxa"/>
          </w:tcPr>
          <w:p w14:paraId="5A386950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6213EE" w:rsidRPr="006213EE" w14:paraId="5154A058" w14:textId="77777777" w:rsidTr="00CB7CC3">
        <w:trPr>
          <w:trHeight w:val="287"/>
        </w:trPr>
        <w:tc>
          <w:tcPr>
            <w:tcW w:w="1036" w:type="dxa"/>
          </w:tcPr>
          <w:p w14:paraId="7852415C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637" w:type="dxa"/>
          </w:tcPr>
          <w:p w14:paraId="06A25B8A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178" w:type="dxa"/>
            <w:tcBorders>
              <w:top w:val="nil"/>
              <w:bottom w:val="nil"/>
              <w:right w:val="nil"/>
            </w:tcBorders>
          </w:tcPr>
          <w:p w14:paraId="1D9E6D04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61C8E88D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738E489B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382" w:type="dxa"/>
          </w:tcPr>
          <w:p w14:paraId="348444EA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  <w:tr w:rsidR="006213EE" w:rsidRPr="006213EE" w14:paraId="2D9FAEAC" w14:textId="77777777" w:rsidTr="00CB7CC3">
        <w:trPr>
          <w:trHeight w:val="507"/>
        </w:trPr>
        <w:tc>
          <w:tcPr>
            <w:tcW w:w="1036" w:type="dxa"/>
          </w:tcPr>
          <w:p w14:paraId="369839EB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</w:p>
        </w:tc>
        <w:tc>
          <w:tcPr>
            <w:tcW w:w="3637" w:type="dxa"/>
          </w:tcPr>
          <w:p w14:paraId="08F2C012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  <w:tc>
          <w:tcPr>
            <w:tcW w:w="178" w:type="dxa"/>
            <w:tcBorders>
              <w:top w:val="nil"/>
              <w:bottom w:val="nil"/>
              <w:right w:val="nil"/>
            </w:tcBorders>
          </w:tcPr>
          <w:p w14:paraId="63BF21E4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3684203D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05D59A08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382" w:type="dxa"/>
          </w:tcPr>
          <w:p w14:paraId="6E82DE86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[DOPLNÍ PORADCE]</w:t>
            </w:r>
          </w:p>
        </w:tc>
      </w:tr>
    </w:tbl>
    <w:p w14:paraId="61FCB6DA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36FFB624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PŘEDMĚT A ROZSAH </w:t>
      </w:r>
      <w:r w:rsidR="00677206">
        <w:rPr>
          <w:rFonts w:asciiTheme="minorHAnsi" w:hAnsiTheme="minorHAnsi" w:cstheme="minorHAnsi"/>
          <w:b/>
          <w:sz w:val="20"/>
        </w:rPr>
        <w:t>PRACÍ PROVEDENÝCH V OBDOBÍ REALIZACE DÍLČÍHO PLNĚNÍ</w:t>
      </w:r>
      <w:r w:rsidRPr="006213EE">
        <w:rPr>
          <w:rFonts w:asciiTheme="minorHAnsi" w:hAnsiTheme="minorHAnsi" w:cstheme="minorHAnsi"/>
          <w:b/>
          <w:sz w:val="20"/>
        </w:rPr>
        <w:t>:</w:t>
      </w:r>
    </w:p>
    <w:p w14:paraId="0AFB60F8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68C3AE0F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177A8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F9567B" w14:textId="77777777" w:rsidR="008E3F62" w:rsidRPr="006B3A27" w:rsidRDefault="00677206" w:rsidP="008E3F62">
      <w:pPr>
        <w:rPr>
          <w:u w:val="single"/>
        </w:rPr>
      </w:pPr>
      <w:r>
        <w:rPr>
          <w:rFonts w:asciiTheme="minorHAnsi" w:hAnsiTheme="minorHAnsi" w:cstheme="minorHAnsi"/>
          <w:b/>
          <w:sz w:val="20"/>
        </w:rPr>
        <w:t>Realizované dílčí plnění</w:t>
      </w:r>
      <w:r w:rsidR="008E3F62" w:rsidRPr="006213EE">
        <w:rPr>
          <w:rFonts w:asciiTheme="minorHAnsi" w:hAnsiTheme="minorHAnsi" w:cstheme="minorHAnsi"/>
          <w:b/>
          <w:sz w:val="20"/>
        </w:rPr>
        <w:t>:</w:t>
      </w:r>
      <w:r w:rsidR="006B3A27">
        <w:rPr>
          <w:rFonts w:asciiTheme="minorHAnsi" w:hAnsiTheme="minorHAnsi" w:cstheme="minorHAnsi"/>
          <w:b/>
          <w:sz w:val="20"/>
        </w:rPr>
        <w:t xml:space="preserve"> </w:t>
      </w:r>
      <w:r w:rsidR="006B3A27" w:rsidRPr="004524D1">
        <w:rPr>
          <w:rFonts w:asciiTheme="minorHAnsi" w:hAnsiTheme="minorHAnsi" w:cstheme="minorHAnsi"/>
          <w:sz w:val="14"/>
          <w:szCs w:val="14"/>
        </w:rPr>
        <w:t>(</w:t>
      </w:r>
      <w:r w:rsidR="006B3A27">
        <w:rPr>
          <w:rFonts w:asciiTheme="minorHAnsi" w:hAnsiTheme="minorHAnsi" w:cstheme="minorHAnsi"/>
          <w:sz w:val="14"/>
          <w:szCs w:val="14"/>
        </w:rPr>
        <w:t>plnění</w:t>
      </w:r>
      <w:r w:rsidR="006B3A27" w:rsidRPr="004524D1">
        <w:rPr>
          <w:rFonts w:asciiTheme="minorHAnsi" w:hAnsiTheme="minorHAnsi" w:cstheme="minorHAnsi"/>
          <w:sz w:val="14"/>
          <w:szCs w:val="14"/>
        </w:rPr>
        <w:t xml:space="preserve"> </w:t>
      </w:r>
      <w:r w:rsidR="006B3A27">
        <w:rPr>
          <w:rFonts w:asciiTheme="minorHAnsi" w:hAnsiTheme="minorHAnsi" w:cstheme="minorHAnsi"/>
          <w:sz w:val="14"/>
          <w:szCs w:val="14"/>
        </w:rPr>
        <w:t xml:space="preserve">ke schválení </w:t>
      </w:r>
      <w:r w:rsidR="006B3A27" w:rsidRPr="004524D1">
        <w:rPr>
          <w:rFonts w:asciiTheme="minorHAnsi" w:hAnsiTheme="minorHAnsi" w:cstheme="minorHAnsi"/>
          <w:sz w:val="14"/>
          <w:szCs w:val="14"/>
        </w:rPr>
        <w:t>označte křížkem)</w:t>
      </w:r>
    </w:p>
    <w:p w14:paraId="39778F24" w14:textId="77777777" w:rsidR="006B3A27" w:rsidRDefault="006B3A27" w:rsidP="008E3F62">
      <w:pPr>
        <w:rPr>
          <w:rFonts w:asciiTheme="minorHAnsi" w:hAnsiTheme="minorHAnsi" w:cstheme="minorHAnsi"/>
          <w:b/>
          <w:sz w:val="20"/>
        </w:rPr>
      </w:pPr>
    </w:p>
    <w:p w14:paraId="3ABB257B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Cs w:val="22"/>
        </w:rPr>
        <w:instrText xml:space="preserve"> FORMCHECKBOX </w:instrText>
      </w:r>
      <w:r w:rsidR="006F5FF5">
        <w:rPr>
          <w:rFonts w:asciiTheme="minorHAnsi" w:hAnsiTheme="minorHAnsi" w:cstheme="minorHAnsi"/>
          <w:i/>
          <w:szCs w:val="22"/>
        </w:rPr>
      </w:r>
      <w:r w:rsidR="006F5FF5">
        <w:rPr>
          <w:rFonts w:asciiTheme="minorHAnsi" w:hAnsiTheme="minorHAnsi" w:cstheme="minorHAnsi"/>
          <w:i/>
          <w:szCs w:val="22"/>
        </w:rPr>
        <w:fldChar w:fldCharType="separate"/>
      </w:r>
      <w:r w:rsidRPr="000D1FDC">
        <w:rPr>
          <w:rFonts w:asciiTheme="minorHAnsi" w:hAnsiTheme="minorHAnsi" w:cstheme="minorHAnsi"/>
          <w:i/>
          <w:szCs w:val="22"/>
        </w:rPr>
        <w:fldChar w:fldCharType="end"/>
      </w:r>
      <w:r w:rsidRPr="000D1FDC">
        <w:rPr>
          <w:rFonts w:asciiTheme="minorHAnsi" w:hAnsiTheme="minorHAnsi" w:cstheme="minorHAnsi"/>
          <w:i/>
          <w:szCs w:val="22"/>
        </w:rPr>
        <w:t xml:space="preserve"> </w:t>
      </w:r>
      <w:r w:rsidRPr="000D1FDC">
        <w:rPr>
          <w:rFonts w:asciiTheme="minorHAnsi" w:hAnsiTheme="minorHAnsi" w:cstheme="minorHAnsi"/>
          <w:i/>
          <w:sz w:val="20"/>
        </w:rPr>
        <w:t>ANALÝZA VHODNOSTI VYUŽITÍ METODY EPC</w:t>
      </w:r>
    </w:p>
    <w:p w14:paraId="3899AB83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</w:p>
    <w:p w14:paraId="7A559388" w14:textId="5388984F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="006F5FF5">
        <w:rPr>
          <w:rFonts w:asciiTheme="minorHAnsi" w:hAnsiTheme="minorHAnsi" w:cstheme="minorHAnsi"/>
          <w:i/>
          <w:sz w:val="20"/>
        </w:rPr>
      </w:r>
      <w:r w:rsidR="006F5FF5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POVINNÉ PŘÍLOHY A ŽÁDOSTI O PODPORU</w:t>
      </w:r>
      <w:bookmarkStart w:id="0" w:name="_GoBack"/>
      <w:ins w:id="1" w:author="Kinkor" w:date="2024-06-07T11:04:00Z">
        <w:r w:rsidR="00F857A9">
          <w:rPr>
            <w:rFonts w:asciiTheme="minorHAnsi" w:hAnsiTheme="minorHAnsi" w:cstheme="minorHAnsi"/>
            <w:i/>
            <w:sz w:val="20"/>
          </w:rPr>
          <w:t xml:space="preserve"> </w:t>
        </w:r>
      </w:ins>
      <w:bookmarkEnd w:id="0"/>
      <w:r w:rsidRPr="000D1FDC">
        <w:rPr>
          <w:rFonts w:asciiTheme="minorHAnsi" w:hAnsiTheme="minorHAnsi" w:cstheme="minorHAnsi"/>
          <w:i/>
          <w:sz w:val="20"/>
        </w:rPr>
        <w:t>Z DOTAČNÍHO PROGRAMU</w:t>
      </w:r>
    </w:p>
    <w:p w14:paraId="4009CB88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</w:p>
    <w:p w14:paraId="52D1F573" w14:textId="6367510A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="006F5FF5">
        <w:rPr>
          <w:rFonts w:asciiTheme="minorHAnsi" w:hAnsiTheme="minorHAnsi" w:cstheme="minorHAnsi"/>
          <w:i/>
          <w:sz w:val="20"/>
        </w:rPr>
      </w:r>
      <w:r w:rsidR="006F5FF5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ZADÁVACÍ DOKUMENTACE PRO VZ NA POSKYTOVATELE EPC (ESCO)</w:t>
      </w:r>
    </w:p>
    <w:p w14:paraId="5BC21CD6" w14:textId="77777777" w:rsidR="006B3A27" w:rsidRPr="000D1FDC" w:rsidRDefault="006B3A27" w:rsidP="006B3A27">
      <w:pPr>
        <w:rPr>
          <w:rFonts w:asciiTheme="minorHAnsi" w:hAnsiTheme="minorHAnsi" w:cstheme="minorHAnsi"/>
          <w:i/>
          <w:sz w:val="20"/>
        </w:rPr>
      </w:pPr>
    </w:p>
    <w:p w14:paraId="40D91256" w14:textId="77777777" w:rsidR="006B3A27" w:rsidRDefault="006B3A27" w:rsidP="006B3A27">
      <w:pPr>
        <w:rPr>
          <w:rFonts w:asciiTheme="minorHAnsi" w:hAnsiTheme="minorHAnsi" w:cstheme="minorHAnsi"/>
          <w:i/>
          <w:sz w:val="20"/>
        </w:rPr>
      </w:pPr>
      <w:r w:rsidRPr="008909AF">
        <w:rPr>
          <w:rFonts w:asciiTheme="minorHAnsi" w:hAnsiTheme="minorHAnsi" w:cstheme="minorHAnsi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C519804" wp14:editId="6141D267">
                <wp:simplePos x="0" y="0"/>
                <wp:positionH relativeFrom="column">
                  <wp:posOffset>318</wp:posOffset>
                </wp:positionH>
                <wp:positionV relativeFrom="paragraph">
                  <wp:posOffset>339090</wp:posOffset>
                </wp:positionV>
                <wp:extent cx="6260465" cy="2786063"/>
                <wp:effectExtent l="0" t="0" r="26035" b="14605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0465" cy="27860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BBB0" w14:textId="77777777" w:rsidR="006B3A27" w:rsidRDefault="00EC4AEF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Stručný popis dílčího plnění realizovaného Poradcem za období</w:t>
                            </w:r>
                            <w:r w:rsidR="006B3A27" w:rsidRPr="008909AF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: </w:t>
                            </w:r>
                          </w:p>
                          <w:p w14:paraId="53510ABB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67157FD3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3ED5B4F8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278C567A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4DDE4BA1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64083A00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2AA5FC06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3CC24CD8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050ACC12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0A437A9A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59C311ED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2B93A2D7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59DAE19A" w14:textId="77777777" w:rsidR="00C96EBB" w:rsidRDefault="00C96EBB" w:rsidP="006B3A2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3D0DC66F" w14:textId="77777777" w:rsidR="00C96EBB" w:rsidRPr="003E7170" w:rsidRDefault="00C96EBB" w:rsidP="006B3A27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1980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05pt;margin-top:26.7pt;width:492.95pt;height:219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">
                <v:textbox>
                  <w:txbxContent>
                    <w:p w14:paraId="0274BBB0" w14:textId="77777777" w:rsidR="006B3A27" w:rsidRDefault="00EC4AEF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Stručný popis dílčího plnění realizovaného Poradcem za období</w:t>
                      </w:r>
                      <w:r w:rsidR="006B3A27" w:rsidRPr="008909AF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: </w:t>
                      </w:r>
                    </w:p>
                    <w:p w14:paraId="53510ABB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67157FD3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3ED5B4F8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278C567A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4DDE4BA1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64083A00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2AA5FC06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3CC24CD8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050ACC12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0A437A9A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59C311ED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2B93A2D7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59DAE19A" w14:textId="77777777" w:rsidR="00C96EBB" w:rsidRDefault="00C96EBB" w:rsidP="006B3A27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3D0DC66F" w14:textId="77777777" w:rsidR="00C96EBB" w:rsidRPr="003E7170" w:rsidRDefault="00C96EBB" w:rsidP="006B3A27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D1FDC">
        <w:rPr>
          <w:rFonts w:asciiTheme="minorHAnsi" w:hAnsiTheme="minorHAnsi" w:cstheme="minorHAnsi"/>
          <w:i/>
          <w:sz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1FDC">
        <w:rPr>
          <w:rFonts w:asciiTheme="minorHAnsi" w:hAnsiTheme="minorHAnsi" w:cstheme="minorHAnsi"/>
          <w:i/>
          <w:sz w:val="20"/>
        </w:rPr>
        <w:instrText xml:space="preserve"> FORMCHECKBOX </w:instrText>
      </w:r>
      <w:r w:rsidR="006F5FF5">
        <w:rPr>
          <w:rFonts w:asciiTheme="minorHAnsi" w:hAnsiTheme="minorHAnsi" w:cstheme="minorHAnsi"/>
          <w:i/>
          <w:sz w:val="20"/>
        </w:rPr>
      </w:r>
      <w:r w:rsidR="006F5FF5">
        <w:rPr>
          <w:rFonts w:asciiTheme="minorHAnsi" w:hAnsiTheme="minorHAnsi" w:cstheme="minorHAnsi"/>
          <w:i/>
          <w:sz w:val="20"/>
        </w:rPr>
        <w:fldChar w:fldCharType="separate"/>
      </w:r>
      <w:r w:rsidRPr="000D1FDC">
        <w:rPr>
          <w:rFonts w:asciiTheme="minorHAnsi" w:hAnsiTheme="minorHAnsi" w:cstheme="minorHAnsi"/>
          <w:i/>
          <w:sz w:val="20"/>
        </w:rPr>
        <w:fldChar w:fldCharType="end"/>
      </w:r>
      <w:r w:rsidRPr="000D1FDC">
        <w:rPr>
          <w:rFonts w:asciiTheme="minorHAnsi" w:hAnsiTheme="minorHAnsi" w:cstheme="minorHAnsi"/>
          <w:i/>
          <w:sz w:val="20"/>
        </w:rPr>
        <w:t xml:space="preserve"> ASISTENCE PŘI ZADÁVÁNÍ VEŘEJNÝCH ZAKÁZEK NA POSKYTOVATELE EPC (ESCO)</w:t>
      </w:r>
    </w:p>
    <w:p w14:paraId="62A149DA" w14:textId="77777777" w:rsidR="00C96EBB" w:rsidRPr="000D1FDC" w:rsidRDefault="00C96EBB" w:rsidP="006B3A27">
      <w:pPr>
        <w:rPr>
          <w:rFonts w:asciiTheme="minorHAnsi" w:hAnsiTheme="minorHAnsi" w:cstheme="minorHAnsi"/>
          <w:i/>
          <w:sz w:val="20"/>
        </w:rPr>
      </w:pPr>
      <w:r w:rsidRPr="008909AF">
        <w:rPr>
          <w:rFonts w:asciiTheme="minorHAnsi" w:hAnsiTheme="minorHAnsi" w:cstheme="minorHAnsi"/>
          <w:b/>
          <w:noProof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531AA7C" wp14:editId="4D66348F">
                <wp:simplePos x="0" y="0"/>
                <wp:positionH relativeFrom="margin">
                  <wp:posOffset>-84455</wp:posOffset>
                </wp:positionH>
                <wp:positionV relativeFrom="paragraph">
                  <wp:posOffset>204470</wp:posOffset>
                </wp:positionV>
                <wp:extent cx="6344285" cy="1463040"/>
                <wp:effectExtent l="0" t="0" r="18415" b="2286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AB59" w14:textId="77777777" w:rsidR="00C96EBB" w:rsidRDefault="00C96EBB" w:rsidP="00C96EB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Stručný popis dílčího plnění realizovaného Poradcem za období - pokračování</w:t>
                            </w:r>
                            <w:r w:rsidRPr="008909AF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: </w:t>
                            </w:r>
                          </w:p>
                          <w:p w14:paraId="25893459" w14:textId="77777777" w:rsidR="00C96EBB" w:rsidRDefault="00C96EBB" w:rsidP="00C96EB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1BAA0AF5" w14:textId="77777777" w:rsidR="00C96EBB" w:rsidRDefault="00C96EBB" w:rsidP="00C96EB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65731D90" w14:textId="77777777" w:rsidR="00C96EBB" w:rsidRDefault="00C96EBB" w:rsidP="00C96EB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0C41FEDF" w14:textId="77777777" w:rsidR="00C96EBB" w:rsidRDefault="00C96EBB" w:rsidP="00C96EB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5ADB7785" w14:textId="77777777" w:rsidR="00C96EBB" w:rsidRDefault="00C96EBB" w:rsidP="00C96EB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1AA7C" id="_x0000_s1027" type="#_x0000_t202" style="position:absolute;left:0;text-align:left;margin-left:-6.65pt;margin-top:16.1pt;width:499.55pt;height:115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">
                <v:textbox>
                  <w:txbxContent>
                    <w:p w14:paraId="291BAB59" w14:textId="77777777" w:rsidR="00C96EBB" w:rsidRDefault="00C96EBB" w:rsidP="00C96EBB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Stručný popis dílčího plnění realizovaného Poradcem za období - pokračování</w:t>
                      </w:r>
                      <w:r w:rsidRPr="008909AF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: </w:t>
                      </w:r>
                    </w:p>
                    <w:p w14:paraId="25893459" w14:textId="77777777" w:rsidR="00C96EBB" w:rsidRDefault="00C96EBB" w:rsidP="00C96EBB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1BAA0AF5" w14:textId="77777777" w:rsidR="00C96EBB" w:rsidRDefault="00C96EBB" w:rsidP="00C96EBB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65731D90" w14:textId="77777777" w:rsidR="00C96EBB" w:rsidRDefault="00C96EBB" w:rsidP="00C96EBB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0C41FEDF" w14:textId="77777777" w:rsidR="00C96EBB" w:rsidRDefault="00C96EBB" w:rsidP="00C96EBB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5ADB7785" w14:textId="77777777" w:rsidR="00C96EBB" w:rsidRDefault="00C96EBB" w:rsidP="00C96EBB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9B1D84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* </w:t>
      </w:r>
      <w:r w:rsidRPr="006213EE">
        <w:rPr>
          <w:rFonts w:asciiTheme="minorHAnsi" w:hAnsiTheme="minorHAnsi" w:cstheme="minorHAnsi"/>
          <w:i/>
          <w:sz w:val="20"/>
        </w:rPr>
        <w:t> v případě nedostatku místa uveďte výhrady do samostatné přílohy tohoto protokolu.</w:t>
      </w:r>
    </w:p>
    <w:p w14:paraId="39C82B51" w14:textId="77777777" w:rsidR="006B3A27" w:rsidRDefault="00EC4AEF" w:rsidP="006B3A27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4FB1FCC" wp14:editId="10FFCAC0">
                <wp:simplePos x="0" y="0"/>
                <wp:positionH relativeFrom="margin">
                  <wp:posOffset>-84455</wp:posOffset>
                </wp:positionH>
                <wp:positionV relativeFrom="paragraph">
                  <wp:posOffset>11430</wp:posOffset>
                </wp:positionV>
                <wp:extent cx="6247130" cy="1965960"/>
                <wp:effectExtent l="0" t="0" r="20320" b="15240"/>
                <wp:wrapSquare wrapText="bothSides"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130" cy="196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6CC3E" w14:textId="77777777" w:rsidR="008E3F62" w:rsidRPr="005E3973" w:rsidRDefault="008E3F62" w:rsidP="008E3F62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 w:rsidRPr="005E3973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Popis výhrad</w:t>
                            </w:r>
                            <w:r w:rsidR="00EC4AEF" w:rsidRPr="005E3973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, připomínek Klienta</w:t>
                            </w:r>
                            <w:r w:rsidRPr="005E3973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a další dohodnutý postup (*)</w:t>
                            </w:r>
                          </w:p>
                          <w:p w14:paraId="77B66D8B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2C9553A0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77B5EAC7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18FCC357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33DE9B93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7E032E5D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5B16AF6D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1054DC5D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2296A79D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08A904FC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5730EDF2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0B2531D0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2CF4A452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4050BAA0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741467FC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4DE622E9" w14:textId="77777777" w:rsidR="00C96EBB" w:rsidRDefault="00C96EBB" w:rsidP="008E3F62">
                            <w:pPr>
                              <w:rPr>
                                <w:sz w:val="20"/>
                                <w:u w:val="single"/>
                              </w:rPr>
                            </w:pPr>
                          </w:p>
                          <w:p w14:paraId="10D621EF" w14:textId="77777777" w:rsidR="00C96EBB" w:rsidRPr="003E7170" w:rsidRDefault="00C96EBB" w:rsidP="008E3F62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B1FC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6.65pt;margin-top:.9pt;width:491.9pt;height:154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">
                <v:textbox>
                  <w:txbxContent>
                    <w:p w14:paraId="7966CC3E" w14:textId="77777777" w:rsidR="008E3F62" w:rsidRPr="005E3973" w:rsidRDefault="008E3F62" w:rsidP="008E3F62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r w:rsidRPr="005E3973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Popis výhrad</w:t>
                      </w:r>
                      <w:r w:rsidR="00EC4AEF" w:rsidRPr="005E3973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, připomínek Klienta</w:t>
                      </w:r>
                      <w:r w:rsidRPr="005E3973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a další dohodnutý postup (*)</w:t>
                      </w:r>
                    </w:p>
                    <w:p w14:paraId="77B66D8B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2C9553A0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77B5EAC7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18FCC357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33DE9B93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7E032E5D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5B16AF6D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1054DC5D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2296A79D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08A904FC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5730EDF2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0B2531D0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2CF4A452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4050BAA0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741467FC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4DE622E9" w14:textId="77777777" w:rsidR="00C96EBB" w:rsidRDefault="00C96EBB" w:rsidP="008E3F62">
                      <w:pPr>
                        <w:rPr>
                          <w:sz w:val="20"/>
                          <w:u w:val="single"/>
                        </w:rPr>
                      </w:pPr>
                    </w:p>
                    <w:p w14:paraId="10D621EF" w14:textId="77777777" w:rsidR="00C96EBB" w:rsidRPr="003E7170" w:rsidRDefault="00C96EBB" w:rsidP="008E3F62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9902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1"/>
        <w:gridCol w:w="2097"/>
        <w:gridCol w:w="1134"/>
      </w:tblGrid>
      <w:tr w:rsidR="00CB7CC3" w14:paraId="502C6726" w14:textId="77777777" w:rsidTr="003656C0">
        <w:trPr>
          <w:trHeight w:val="544"/>
        </w:trPr>
        <w:tc>
          <w:tcPr>
            <w:tcW w:w="6671" w:type="dxa"/>
          </w:tcPr>
          <w:p w14:paraId="4F329E83" w14:textId="77777777" w:rsidR="00CB7CC3" w:rsidRDefault="00CB7CC3" w:rsidP="00B27250">
            <w:pPr>
              <w:ind w:left="5224" w:hanging="5103"/>
              <w:rPr>
                <w:rFonts w:asciiTheme="minorHAnsi" w:hAnsiTheme="minorHAnsi" w:cstheme="minorHAnsi"/>
                <w:sz w:val="20"/>
              </w:rPr>
            </w:pPr>
          </w:p>
          <w:p w14:paraId="63F7EA7E" w14:textId="77777777" w:rsidR="00CB7CC3" w:rsidRPr="003656C0" w:rsidRDefault="00C96EBB" w:rsidP="00C96EBB">
            <w:pPr>
              <w:ind w:left="5224" w:hanging="5103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Počet</w:t>
            </w:r>
            <w:r w:rsidR="00EC4AEF">
              <w:rPr>
                <w:rFonts w:asciiTheme="minorHAnsi" w:hAnsiTheme="minorHAnsi" w:cstheme="minorHAnsi"/>
                <w:sz w:val="20"/>
              </w:rPr>
              <w:t xml:space="preserve"> spotřebovaných MD na realizaci dílčího plnění za období</w:t>
            </w:r>
            <w:r w:rsidR="00CB7CC3" w:rsidRPr="006B3A27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2097" w:type="dxa"/>
          </w:tcPr>
          <w:p w14:paraId="38EBDAFC" w14:textId="77777777" w:rsidR="00CB7CC3" w:rsidRDefault="00CB7CC3" w:rsidP="00CB7CC3">
            <w:pPr>
              <w:ind w:left="5224" w:hanging="510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</w:tcPr>
          <w:p w14:paraId="4B3CCF03" w14:textId="77777777" w:rsidR="00CB7CC3" w:rsidRDefault="00CB7CC3" w:rsidP="00CB7CC3">
            <w:pPr>
              <w:rPr>
                <w:rFonts w:asciiTheme="minorHAnsi" w:hAnsiTheme="minorHAnsi" w:cstheme="minorHAnsi"/>
                <w:sz w:val="20"/>
              </w:rPr>
            </w:pPr>
          </w:p>
          <w:p w14:paraId="76DE7B48" w14:textId="77777777" w:rsidR="00EC4AEF" w:rsidRDefault="00EC4AEF" w:rsidP="00CB7CC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MD</w:t>
            </w:r>
          </w:p>
        </w:tc>
      </w:tr>
      <w:tr w:rsidR="00EC4AEF" w14:paraId="2ADF3CB3" w14:textId="77777777" w:rsidTr="003656C0">
        <w:trPr>
          <w:trHeight w:val="544"/>
        </w:trPr>
        <w:tc>
          <w:tcPr>
            <w:tcW w:w="6671" w:type="dxa"/>
          </w:tcPr>
          <w:p w14:paraId="527E0F85" w14:textId="77777777" w:rsidR="00EC4AEF" w:rsidRDefault="00EC4AEF" w:rsidP="00B27250">
            <w:pPr>
              <w:ind w:left="5224" w:hanging="510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9263EAD" w14:textId="77777777" w:rsidR="00EC4AEF" w:rsidRDefault="00EC4AEF" w:rsidP="00C96EBB">
            <w:pPr>
              <w:ind w:left="5224" w:hanging="510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poradce za MD</w:t>
            </w:r>
          </w:p>
        </w:tc>
        <w:tc>
          <w:tcPr>
            <w:tcW w:w="2097" w:type="dxa"/>
          </w:tcPr>
          <w:p w14:paraId="5B3F5920" w14:textId="77777777" w:rsidR="00EC4AEF" w:rsidRDefault="00EC4AEF" w:rsidP="00CB7CC3">
            <w:pPr>
              <w:ind w:left="5224" w:hanging="510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</w:tcPr>
          <w:p w14:paraId="284AF825" w14:textId="77777777" w:rsidR="00EC4AEF" w:rsidRDefault="00EC4AEF" w:rsidP="00CB7CC3">
            <w:pPr>
              <w:rPr>
                <w:rFonts w:asciiTheme="minorHAnsi" w:hAnsiTheme="minorHAnsi" w:cstheme="minorHAnsi"/>
                <w:sz w:val="20"/>
              </w:rPr>
            </w:pPr>
          </w:p>
          <w:p w14:paraId="5F1E5CE9" w14:textId="77777777" w:rsidR="00EC4AEF" w:rsidRDefault="00EC4AEF" w:rsidP="00CB7CC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Kč za MD</w:t>
            </w:r>
          </w:p>
        </w:tc>
      </w:tr>
    </w:tbl>
    <w:p w14:paraId="512861A3" w14:textId="77777777" w:rsidR="00CB7CC3" w:rsidRDefault="00CB7CC3" w:rsidP="006B3A27">
      <w:pPr>
        <w:rPr>
          <w:rFonts w:asciiTheme="minorHAnsi" w:hAnsiTheme="minorHAnsi" w:cstheme="minorHAnsi"/>
          <w:b/>
          <w:sz w:val="20"/>
        </w:rPr>
      </w:pPr>
    </w:p>
    <w:p w14:paraId="1536966A" w14:textId="77777777" w:rsidR="00C96EBB" w:rsidRDefault="00C96EBB" w:rsidP="006B3A27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>Klient souhlasí s poskytnutým plněním</w:t>
      </w:r>
      <w:r w:rsidR="00EC4AEF">
        <w:rPr>
          <w:rFonts w:asciiTheme="minorHAnsi" w:hAnsiTheme="minorHAnsi" w:cstheme="minorHAnsi"/>
          <w:i/>
          <w:sz w:val="20"/>
        </w:rPr>
        <w:t xml:space="preserve"> za období</w:t>
      </w:r>
      <w:r>
        <w:rPr>
          <w:rFonts w:asciiTheme="minorHAnsi" w:hAnsiTheme="minorHAnsi" w:cstheme="minorHAnsi"/>
          <w:i/>
          <w:sz w:val="20"/>
        </w:rPr>
        <w:t xml:space="preserve"> a to v rozsahu stanoveným počtem MD</w:t>
      </w:r>
      <w:r w:rsidR="00EC4AEF">
        <w:rPr>
          <w:rFonts w:asciiTheme="minorHAnsi" w:hAnsiTheme="minorHAnsi" w:cstheme="minorHAnsi"/>
          <w:i/>
          <w:sz w:val="20"/>
        </w:rPr>
        <w:t>. V </w:t>
      </w:r>
      <w:r>
        <w:rPr>
          <w:rFonts w:asciiTheme="minorHAnsi" w:hAnsiTheme="minorHAnsi" w:cstheme="minorHAnsi"/>
          <w:i/>
          <w:sz w:val="20"/>
        </w:rPr>
        <w:t xml:space="preserve"> </w:t>
      </w:r>
      <w:r w:rsidR="00EC4AEF">
        <w:rPr>
          <w:rFonts w:asciiTheme="minorHAnsi" w:hAnsiTheme="minorHAnsi" w:cstheme="minorHAnsi"/>
          <w:i/>
          <w:sz w:val="20"/>
        </w:rPr>
        <w:t xml:space="preserve">případě ukončení platnosti smlouvy, nebo výpovědi kterékoliv ze stran bude </w:t>
      </w:r>
      <w:r>
        <w:rPr>
          <w:rFonts w:asciiTheme="minorHAnsi" w:hAnsiTheme="minorHAnsi" w:cstheme="minorHAnsi"/>
          <w:i/>
          <w:sz w:val="20"/>
        </w:rPr>
        <w:t xml:space="preserve">tento počet MD použit pro stanovení ceny za rozpracované dílčí plnění. </w:t>
      </w:r>
    </w:p>
    <w:p w14:paraId="12F5E915" w14:textId="77777777" w:rsidR="00C96EBB" w:rsidRDefault="008E3F62" w:rsidP="00C96EBB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ab/>
      </w:r>
    </w:p>
    <w:p w14:paraId="7EFB818C" w14:textId="77777777" w:rsidR="00C96EBB" w:rsidRDefault="00C96EBB" w:rsidP="004040C1">
      <w:pPr>
        <w:ind w:left="5103" w:hanging="5103"/>
        <w:rPr>
          <w:rFonts w:asciiTheme="minorHAnsi" w:hAnsiTheme="minorHAnsi" w:cstheme="minorHAnsi"/>
          <w:b/>
          <w:sz w:val="20"/>
        </w:rPr>
      </w:pPr>
    </w:p>
    <w:p w14:paraId="11A5DD89" w14:textId="77777777" w:rsidR="004040C1" w:rsidRPr="006213EE" w:rsidRDefault="004040C1" w:rsidP="0047533F">
      <w:pPr>
        <w:ind w:left="5103" w:hanging="855"/>
        <w:rPr>
          <w:rFonts w:asciiTheme="minorHAnsi" w:hAnsiTheme="minorHAnsi" w:cstheme="minorHAnsi"/>
          <w:sz w:val="20"/>
        </w:rPr>
      </w:pPr>
      <w:r w:rsidRPr="006213EE">
        <w:rPr>
          <w:rFonts w:asciiTheme="minorHAnsi" w:hAnsiTheme="minorHAnsi" w:cstheme="minorHAnsi"/>
          <w:b/>
          <w:sz w:val="20"/>
        </w:rPr>
        <w:t xml:space="preserve">          Datum schválení:</w:t>
      </w:r>
      <w:r w:rsidRPr="006213EE">
        <w:rPr>
          <w:rFonts w:asciiTheme="minorHAnsi" w:hAnsiTheme="minorHAnsi" w:cstheme="minorHAnsi"/>
          <w:sz w:val="20"/>
        </w:rPr>
        <w:t xml:space="preserve"> dle elektronického podpisu</w:t>
      </w:r>
    </w:p>
    <w:p w14:paraId="2330860C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17933375" w14:textId="77777777" w:rsidR="004040C1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0529D2B8" w14:textId="77777777" w:rsidR="00CB7CC3" w:rsidRDefault="00CB7CC3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30858DB3" w14:textId="77777777" w:rsidR="00CB7CC3" w:rsidRPr="006213EE" w:rsidRDefault="00CB7CC3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0E99CFFE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3DCCED15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b/>
          <w:sz w:val="20"/>
        </w:rPr>
        <w:sectPr w:rsidR="004040C1" w:rsidRPr="006213EE" w:rsidSect="00093CF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B0261A" w14:textId="77777777" w:rsidR="004040C1" w:rsidRPr="006213EE" w:rsidRDefault="004040C1" w:rsidP="0047533F">
      <w:pPr>
        <w:ind w:left="1416" w:firstLine="708"/>
        <w:rPr>
          <w:rFonts w:asciiTheme="minorHAnsi" w:hAnsiTheme="minorHAnsi" w:cstheme="minorHAnsi"/>
          <w:sz w:val="20"/>
        </w:rPr>
      </w:pPr>
      <w:r w:rsidRPr="006213EE">
        <w:rPr>
          <w:rFonts w:asciiTheme="minorHAnsi" w:hAnsiTheme="minorHAnsi" w:cstheme="minorHAnsi"/>
          <w:sz w:val="20"/>
        </w:rPr>
        <w:t xml:space="preserve">                                 </w:t>
      </w:r>
      <w:r w:rsidR="00E13FDA">
        <w:rPr>
          <w:rFonts w:asciiTheme="minorHAnsi" w:hAnsiTheme="minorHAnsi" w:cstheme="minorHAnsi"/>
          <w:sz w:val="20"/>
        </w:rPr>
        <w:t xml:space="preserve">                       </w:t>
      </w:r>
      <w:r w:rsidR="0047533F">
        <w:rPr>
          <w:rFonts w:asciiTheme="minorHAnsi" w:hAnsiTheme="minorHAnsi" w:cstheme="minorHAnsi"/>
          <w:sz w:val="20"/>
        </w:rPr>
        <w:t>………..</w:t>
      </w:r>
      <w:r w:rsidR="00E13FDA">
        <w:rPr>
          <w:rFonts w:asciiTheme="minorHAnsi" w:hAnsiTheme="minorHAnsi" w:cstheme="minorHAnsi"/>
          <w:sz w:val="20"/>
        </w:rPr>
        <w:t>……</w:t>
      </w:r>
      <w:r w:rsidRPr="006213EE">
        <w:rPr>
          <w:rFonts w:asciiTheme="minorHAnsi" w:hAnsiTheme="minorHAnsi" w:cstheme="minorHAnsi"/>
          <w:sz w:val="20"/>
        </w:rPr>
        <w:t>…………………….………………</w:t>
      </w:r>
      <w:r w:rsidR="0047533F">
        <w:rPr>
          <w:rFonts w:asciiTheme="minorHAnsi" w:hAnsiTheme="minorHAnsi" w:cstheme="minorHAnsi"/>
          <w:sz w:val="20"/>
        </w:rPr>
        <w:t>………………………….</w:t>
      </w:r>
    </w:p>
    <w:p w14:paraId="75B2ADBA" w14:textId="77777777" w:rsidR="004040C1" w:rsidRPr="006213EE" w:rsidRDefault="0047533F" w:rsidP="004040C1">
      <w:pPr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sz w:val="20"/>
        </w:rPr>
        <w:t xml:space="preserve">  </w:t>
      </w:r>
      <w:r w:rsidR="004040C1" w:rsidRPr="006213EE">
        <w:rPr>
          <w:rFonts w:asciiTheme="minorHAnsi" w:hAnsiTheme="minorHAnsi" w:cstheme="minorHAnsi"/>
          <w:sz w:val="20"/>
        </w:rPr>
        <w:t xml:space="preserve">            </w:t>
      </w:r>
      <w:r w:rsidR="004040C1" w:rsidRPr="006213EE">
        <w:rPr>
          <w:rFonts w:asciiTheme="minorHAnsi" w:hAnsiTheme="minorHAnsi" w:cstheme="minorHAnsi"/>
          <w:b/>
          <w:sz w:val="20"/>
        </w:rPr>
        <w:t xml:space="preserve">                                             </w:t>
      </w:r>
      <w:r w:rsidR="004040C1" w:rsidRPr="006213EE">
        <w:rPr>
          <w:rFonts w:asciiTheme="minorHAnsi" w:hAnsiTheme="minorHAnsi" w:cstheme="minorHAnsi"/>
          <w:sz w:val="20"/>
        </w:rPr>
        <w:tab/>
      </w:r>
      <w:r w:rsidR="004040C1" w:rsidRPr="006213EE">
        <w:rPr>
          <w:rFonts w:asciiTheme="minorHAnsi" w:hAnsiTheme="minorHAnsi" w:cstheme="minorHAnsi"/>
          <w:sz w:val="20"/>
        </w:rPr>
        <w:tab/>
      </w:r>
      <w:r w:rsidR="00E13FDA">
        <w:rPr>
          <w:rFonts w:asciiTheme="minorHAnsi" w:hAnsiTheme="minorHAnsi" w:cstheme="minorHAnsi"/>
          <w:sz w:val="20"/>
        </w:rPr>
        <w:t xml:space="preserve">               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 w:rsidR="004040C1" w:rsidRPr="006213EE">
        <w:rPr>
          <w:rFonts w:asciiTheme="minorHAnsi" w:hAnsiTheme="minorHAnsi" w:cstheme="minorHAnsi"/>
          <w:sz w:val="20"/>
        </w:rPr>
        <w:t>Podpis Klienta</w:t>
      </w:r>
      <w:r w:rsidR="004040C1" w:rsidRPr="006213EE">
        <w:rPr>
          <w:rFonts w:asciiTheme="minorHAnsi" w:hAnsiTheme="minorHAnsi" w:cstheme="minorHAnsi"/>
          <w:b/>
          <w:sz w:val="20"/>
        </w:rPr>
        <w:tab/>
      </w:r>
    </w:p>
    <w:p w14:paraId="62BFA331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6CE47AEB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144C8DB3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10C50323" w14:textId="77777777" w:rsidR="005E3973" w:rsidRPr="006213EE" w:rsidRDefault="005E3973" w:rsidP="005E3973">
      <w:pPr>
        <w:rPr>
          <w:rFonts w:asciiTheme="minorHAnsi" w:hAnsiTheme="minorHAnsi" w:cstheme="minorHAnsi"/>
          <w:b/>
          <w:sz w:val="20"/>
        </w:rPr>
      </w:pPr>
      <w:r w:rsidRPr="006213EE">
        <w:rPr>
          <w:rFonts w:asciiTheme="minorHAnsi" w:hAnsiTheme="minorHAnsi" w:cstheme="minorHAnsi"/>
          <w:i/>
          <w:sz w:val="20"/>
        </w:rPr>
        <w:t xml:space="preserve">*1 Banka – bankou se rozumí Národní rozvojová banka, a.s., </w:t>
      </w:r>
      <w:r>
        <w:rPr>
          <w:rFonts w:asciiTheme="minorHAnsi" w:hAnsiTheme="minorHAnsi" w:cstheme="minorHAnsi"/>
          <w:i/>
          <w:sz w:val="20"/>
        </w:rPr>
        <w:t>Přemyslovská 2845/43, 13</w:t>
      </w:r>
      <w:r w:rsidRPr="006213EE">
        <w:rPr>
          <w:rFonts w:asciiTheme="minorHAnsi" w:hAnsiTheme="minorHAnsi" w:cstheme="minorHAnsi"/>
          <w:i/>
          <w:sz w:val="20"/>
        </w:rPr>
        <w:t xml:space="preserve">0 00, Praha </w:t>
      </w:r>
      <w:r>
        <w:rPr>
          <w:rFonts w:asciiTheme="minorHAnsi" w:hAnsiTheme="minorHAnsi" w:cstheme="minorHAnsi"/>
          <w:i/>
          <w:sz w:val="20"/>
        </w:rPr>
        <w:t>3</w:t>
      </w:r>
      <w:r w:rsidRPr="006213EE">
        <w:rPr>
          <w:rFonts w:asciiTheme="minorHAnsi" w:hAnsiTheme="minorHAnsi" w:cstheme="minorHAnsi"/>
          <w:i/>
          <w:sz w:val="20"/>
        </w:rPr>
        <w:t>, IČ: 44848943</w:t>
      </w:r>
    </w:p>
    <w:p w14:paraId="57E4B71C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</w:pPr>
    </w:p>
    <w:sectPr w:rsidR="008E3F62" w:rsidRPr="006213EE" w:rsidSect="00093C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F443C" w14:textId="77777777" w:rsidR="00DE3F5D" w:rsidRDefault="00DE3F5D" w:rsidP="008E3F62">
      <w:r>
        <w:separator/>
      </w:r>
    </w:p>
  </w:endnote>
  <w:endnote w:type="continuationSeparator" w:id="0">
    <w:p w14:paraId="71B3BF1B" w14:textId="77777777" w:rsidR="00DE3F5D" w:rsidRDefault="00DE3F5D" w:rsidP="008E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83121" w14:textId="77777777" w:rsidR="00DE3F5D" w:rsidRDefault="00DE3F5D" w:rsidP="008E3F62">
      <w:r>
        <w:separator/>
      </w:r>
    </w:p>
  </w:footnote>
  <w:footnote w:type="continuationSeparator" w:id="0">
    <w:p w14:paraId="5D76AF89" w14:textId="77777777" w:rsidR="00DE3F5D" w:rsidRDefault="00DE3F5D" w:rsidP="008E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B1CAC" w14:textId="77777777" w:rsidR="009B28E3" w:rsidRDefault="009B28E3">
    <w:pPr>
      <w:pStyle w:val="Zhlav"/>
    </w:pPr>
    <w:r>
      <w:rPr>
        <w:noProof/>
      </w:rPr>
      <w:drawing>
        <wp:inline distT="0" distB="0" distL="0" distR="0" wp14:anchorId="4453F0B2" wp14:editId="6345A917">
          <wp:extent cx="1765935" cy="786130"/>
          <wp:effectExtent l="0" t="0" r="0" b="0"/>
          <wp:docPr id="6" name="Obráze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7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nkor">
    <w15:presenceInfo w15:providerId="None" w15:userId="Kink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439"/>
    <w:rsid w:val="00022CA1"/>
    <w:rsid w:val="00093CFF"/>
    <w:rsid w:val="00177A83"/>
    <w:rsid w:val="001B2078"/>
    <w:rsid w:val="002328E7"/>
    <w:rsid w:val="00270A8E"/>
    <w:rsid w:val="002F056F"/>
    <w:rsid w:val="00312CFA"/>
    <w:rsid w:val="003656C0"/>
    <w:rsid w:val="003D55FE"/>
    <w:rsid w:val="003E322E"/>
    <w:rsid w:val="003E7170"/>
    <w:rsid w:val="00402ACD"/>
    <w:rsid w:val="004040C1"/>
    <w:rsid w:val="00437A69"/>
    <w:rsid w:val="0047533F"/>
    <w:rsid w:val="004D4E69"/>
    <w:rsid w:val="004F0439"/>
    <w:rsid w:val="005555DA"/>
    <w:rsid w:val="005E3973"/>
    <w:rsid w:val="006213EE"/>
    <w:rsid w:val="00677206"/>
    <w:rsid w:val="006B3A27"/>
    <w:rsid w:val="006F5FF5"/>
    <w:rsid w:val="007714E2"/>
    <w:rsid w:val="007C6FEE"/>
    <w:rsid w:val="007F398A"/>
    <w:rsid w:val="00824973"/>
    <w:rsid w:val="008C6D12"/>
    <w:rsid w:val="008E3F62"/>
    <w:rsid w:val="00951A7C"/>
    <w:rsid w:val="009A2AEF"/>
    <w:rsid w:val="009B28E3"/>
    <w:rsid w:val="009C31D9"/>
    <w:rsid w:val="009C413E"/>
    <w:rsid w:val="00A320EB"/>
    <w:rsid w:val="00A62A50"/>
    <w:rsid w:val="00A72BCA"/>
    <w:rsid w:val="00AA51EA"/>
    <w:rsid w:val="00AD0C2B"/>
    <w:rsid w:val="00B27250"/>
    <w:rsid w:val="00B84AA2"/>
    <w:rsid w:val="00BF213F"/>
    <w:rsid w:val="00C10ECA"/>
    <w:rsid w:val="00C8371F"/>
    <w:rsid w:val="00C91BA2"/>
    <w:rsid w:val="00C96EBB"/>
    <w:rsid w:val="00CB7CC3"/>
    <w:rsid w:val="00D040E9"/>
    <w:rsid w:val="00D7410F"/>
    <w:rsid w:val="00DA6C4C"/>
    <w:rsid w:val="00DC5B6F"/>
    <w:rsid w:val="00DD6BCA"/>
    <w:rsid w:val="00DE3F5D"/>
    <w:rsid w:val="00E13FDA"/>
    <w:rsid w:val="00E540AE"/>
    <w:rsid w:val="00EC18AC"/>
    <w:rsid w:val="00EC4AEF"/>
    <w:rsid w:val="00F04DA3"/>
    <w:rsid w:val="00F55BC2"/>
    <w:rsid w:val="00F8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DDFE8"/>
  <w15:chartTrackingRefBased/>
  <w15:docId w15:val="{E7F1D0E1-073B-4BD1-AD0A-A94C50FD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43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qFormat/>
    <w:rsid w:val="004F0439"/>
    <w:pPr>
      <w:keepNext/>
      <w:spacing w:before="240" w:after="60"/>
      <w:jc w:val="left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20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Textvbloku"/>
    <w:rsid w:val="004F0439"/>
    <w:pPr>
      <w:widowControl/>
      <w:overflowPunct/>
      <w:autoSpaceDE/>
      <w:autoSpaceDN/>
      <w:adjustRightInd/>
      <w:ind w:left="0" w:right="0"/>
      <w:textAlignment w:val="auto"/>
    </w:pPr>
    <w:rPr>
      <w:rFonts w:ascii="Arial" w:hAnsi="Arial"/>
      <w:lang w:eastAsia="en-US"/>
    </w:rPr>
  </w:style>
  <w:style w:type="paragraph" w:styleId="Textvbloku">
    <w:name w:val="Block Text"/>
    <w:basedOn w:val="Normln"/>
    <w:rsid w:val="004F0439"/>
    <w:pPr>
      <w:spacing w:after="120"/>
      <w:ind w:left="1440" w:right="1440"/>
    </w:pPr>
  </w:style>
  <w:style w:type="character" w:customStyle="1" w:styleId="Nadpis2Char">
    <w:name w:val="Nadpis 2 Char"/>
    <w:basedOn w:val="Standardnpsmoodstavce"/>
    <w:link w:val="Nadpis2"/>
    <w:semiHidden/>
    <w:rsid w:val="001B20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3CFF"/>
    <w:pPr>
      <w:widowControl/>
      <w:overflowPunct/>
      <w:autoSpaceDE/>
      <w:autoSpaceDN/>
      <w:adjustRightInd/>
      <w:textAlignment w:val="auto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093CFF"/>
    <w:rPr>
      <w:sz w:val="24"/>
      <w:lang w:val="x-none"/>
    </w:rPr>
  </w:style>
  <w:style w:type="paragraph" w:styleId="Odstavecseseznamem">
    <w:name w:val="List Paragraph"/>
    <w:basedOn w:val="Normln"/>
    <w:uiPriority w:val="34"/>
    <w:qFormat/>
    <w:rsid w:val="009C31D9"/>
    <w:pPr>
      <w:ind w:left="720"/>
      <w:contextualSpacing/>
    </w:pPr>
  </w:style>
  <w:style w:type="character" w:styleId="Znakapoznpodarou">
    <w:name w:val="footnote reference"/>
    <w:basedOn w:val="Standardnpsmoodstavce"/>
    <w:rsid w:val="008E3F62"/>
    <w:rPr>
      <w:vertAlign w:val="superscript"/>
    </w:rPr>
  </w:style>
  <w:style w:type="paragraph" w:styleId="Zhlav">
    <w:name w:val="header"/>
    <w:basedOn w:val="Normln"/>
    <w:link w:val="ZhlavChar"/>
    <w:rsid w:val="009B28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28E3"/>
    <w:rPr>
      <w:sz w:val="22"/>
    </w:rPr>
  </w:style>
  <w:style w:type="paragraph" w:styleId="Zpat">
    <w:name w:val="footer"/>
    <w:basedOn w:val="Normln"/>
    <w:link w:val="ZpatChar"/>
    <w:rsid w:val="009B28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B28E3"/>
    <w:rPr>
      <w:sz w:val="22"/>
    </w:rPr>
  </w:style>
  <w:style w:type="character" w:styleId="Odkaznakoment">
    <w:name w:val="annotation reference"/>
    <w:basedOn w:val="Standardnpsmoodstavce"/>
    <w:rsid w:val="00F857A9"/>
    <w:rPr>
      <w:sz w:val="16"/>
      <w:szCs w:val="16"/>
    </w:rPr>
  </w:style>
  <w:style w:type="paragraph" w:styleId="Textkomente">
    <w:name w:val="annotation text"/>
    <w:basedOn w:val="Normln"/>
    <w:link w:val="TextkomenteChar"/>
    <w:rsid w:val="00F857A9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857A9"/>
  </w:style>
  <w:style w:type="paragraph" w:styleId="Pedmtkomente">
    <w:name w:val="annotation subject"/>
    <w:basedOn w:val="Textkomente"/>
    <w:next w:val="Textkomente"/>
    <w:link w:val="PedmtkomenteChar"/>
    <w:rsid w:val="00F85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857A9"/>
    <w:rPr>
      <w:b/>
      <w:bCs/>
    </w:rPr>
  </w:style>
  <w:style w:type="paragraph" w:styleId="Textbubliny">
    <w:name w:val="Balloon Text"/>
    <w:basedOn w:val="Normln"/>
    <w:link w:val="TextbublinyChar"/>
    <w:rsid w:val="00F857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85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0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DC9E2-3B3B-41D5-A386-45E116A5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akceptačního protokolu</vt:lpstr>
    </vt:vector>
  </TitlesOfParts>
  <Company>Ministerstvo financí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akceptačního protokolu</dc:title>
  <dc:subject/>
  <dc:creator>p011561</dc:creator>
  <cp:keywords/>
  <dc:description/>
  <cp:lastModifiedBy>KONVICKA</cp:lastModifiedBy>
  <cp:revision>4</cp:revision>
  <dcterms:created xsi:type="dcterms:W3CDTF">2024-06-10T05:20:00Z</dcterms:created>
  <dcterms:modified xsi:type="dcterms:W3CDTF">2024-06-26T06:29:00Z</dcterms:modified>
</cp:coreProperties>
</file>